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672" w:rsidRDefault="003D4672" w:rsidP="005A04E9">
      <w:pPr>
        <w:tabs>
          <w:tab w:val="left" w:pos="993"/>
        </w:tabs>
        <w:spacing w:after="0" w:line="240" w:lineRule="auto"/>
      </w:pPr>
      <w:bookmarkStart w:id="0" w:name="_GoBack"/>
      <w:bookmarkEnd w:id="0"/>
      <w:r>
        <w:t xml:space="preserve"> </w:t>
      </w:r>
    </w:p>
    <w:p w:rsidR="003D4672" w:rsidRPr="000041CE" w:rsidRDefault="003D4672" w:rsidP="000041C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041CE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>7</w:t>
      </w:r>
    </w:p>
    <w:p w:rsidR="003D4672" w:rsidRPr="000041CE" w:rsidRDefault="003D4672" w:rsidP="000041C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041CE">
        <w:rPr>
          <w:rFonts w:ascii="Times New Roman" w:hAnsi="Times New Roman"/>
          <w:sz w:val="28"/>
          <w:szCs w:val="28"/>
          <w:lang w:eastAsia="ru-RU"/>
        </w:rPr>
        <w:t>к муниципальной программе  «Формирование современной городской среды</w:t>
      </w:r>
      <w:r>
        <w:rPr>
          <w:rFonts w:ascii="Times New Roman" w:hAnsi="Times New Roman"/>
          <w:sz w:val="28"/>
          <w:szCs w:val="28"/>
          <w:lang w:eastAsia="ru-RU"/>
        </w:rPr>
        <w:t xml:space="preserve"> города Фатежа         </w:t>
      </w:r>
      <w:r w:rsidRPr="000041C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Pr="000041CE">
        <w:rPr>
          <w:rFonts w:ascii="Times New Roman" w:hAnsi="Times New Roman"/>
          <w:sz w:val="28"/>
          <w:szCs w:val="28"/>
          <w:lang w:eastAsia="ru-RU"/>
        </w:rPr>
        <w:t>2018-202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0041CE">
        <w:rPr>
          <w:rFonts w:ascii="Times New Roman" w:hAnsi="Times New Roman"/>
          <w:sz w:val="28"/>
          <w:szCs w:val="28"/>
          <w:lang w:eastAsia="ru-RU"/>
        </w:rPr>
        <w:t xml:space="preserve"> годы»</w:t>
      </w:r>
    </w:p>
    <w:p w:rsidR="003D4672" w:rsidRPr="000041CE" w:rsidRDefault="003D4672" w:rsidP="000041CE">
      <w:pPr>
        <w:tabs>
          <w:tab w:val="left" w:pos="0"/>
        </w:tabs>
        <w:spacing w:after="0" w:line="240" w:lineRule="auto"/>
        <w:ind w:firstLine="4962"/>
        <w:rPr>
          <w:rFonts w:ascii="Times New Roman" w:hAnsi="Times New Roman"/>
          <w:b/>
          <w:color w:val="FFFFFF"/>
          <w:sz w:val="20"/>
          <w:szCs w:val="20"/>
          <w:lang w:eastAsia="ru-RU"/>
        </w:rPr>
      </w:pPr>
    </w:p>
    <w:p w:rsidR="003D4672" w:rsidRPr="000041CE" w:rsidRDefault="003D4672" w:rsidP="000041CE">
      <w:pPr>
        <w:tabs>
          <w:tab w:val="left" w:pos="0"/>
        </w:tabs>
        <w:spacing w:after="0" w:line="240" w:lineRule="auto"/>
        <w:ind w:firstLine="4962"/>
        <w:rPr>
          <w:rFonts w:ascii="Times New Roman" w:hAnsi="Times New Roman"/>
          <w:b/>
          <w:color w:val="FFFFFF"/>
          <w:sz w:val="20"/>
          <w:szCs w:val="20"/>
          <w:lang w:eastAsia="ru-RU"/>
        </w:rPr>
      </w:pPr>
    </w:p>
    <w:p w:rsidR="003D4672" w:rsidRPr="000041CE" w:rsidRDefault="003D4672" w:rsidP="000041CE">
      <w:pPr>
        <w:tabs>
          <w:tab w:val="left" w:pos="0"/>
        </w:tabs>
        <w:spacing w:after="0" w:line="240" w:lineRule="auto"/>
        <w:ind w:firstLine="4962"/>
        <w:rPr>
          <w:rFonts w:ascii="Times New Roman" w:hAnsi="Times New Roman"/>
          <w:b/>
          <w:color w:val="FFFFFF"/>
          <w:sz w:val="20"/>
          <w:szCs w:val="20"/>
          <w:lang w:eastAsia="ru-RU"/>
        </w:rPr>
      </w:pPr>
    </w:p>
    <w:p w:rsidR="003D4672" w:rsidRPr="000041CE" w:rsidRDefault="003D4672" w:rsidP="000041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041CE">
        <w:rPr>
          <w:rFonts w:ascii="Times New Roman" w:hAnsi="Times New Roman"/>
          <w:b/>
          <w:sz w:val="28"/>
          <w:szCs w:val="28"/>
          <w:lang w:eastAsia="ru-RU"/>
        </w:rPr>
        <w:t>Ориентировочная нормативная стоимость</w:t>
      </w:r>
    </w:p>
    <w:p w:rsidR="003D4672" w:rsidRPr="000041CE" w:rsidRDefault="003D4672" w:rsidP="000041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Arial"/>
          <w:b/>
          <w:bCs/>
          <w:sz w:val="28"/>
          <w:szCs w:val="28"/>
          <w:lang w:eastAsia="ru-RU"/>
        </w:rPr>
      </w:pPr>
      <w:r w:rsidRPr="000041CE">
        <w:rPr>
          <w:rFonts w:ascii="Times New Roman" w:hAnsi="Times New Roman"/>
          <w:b/>
          <w:sz w:val="28"/>
          <w:szCs w:val="28"/>
          <w:lang w:eastAsia="ru-RU"/>
        </w:rPr>
        <w:t xml:space="preserve"> (единичные расценки) работ по благоустройству, входящих в состав минимального и дополнительного  перечней работ</w:t>
      </w:r>
    </w:p>
    <w:p w:rsidR="003D4672" w:rsidRPr="000041CE" w:rsidRDefault="003D4672" w:rsidP="000041CE">
      <w:pPr>
        <w:shd w:val="clear" w:color="auto" w:fill="FFFFFF"/>
        <w:spacing w:after="0" w:line="240" w:lineRule="auto"/>
        <w:ind w:left="23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/>
      </w:tblPr>
      <w:tblGrid>
        <w:gridCol w:w="2426"/>
        <w:gridCol w:w="2815"/>
        <w:gridCol w:w="4223"/>
      </w:tblGrid>
      <w:tr w:rsidR="003D4672" w:rsidRPr="00981049" w:rsidTr="00BB51D3">
        <w:tc>
          <w:tcPr>
            <w:tcW w:w="128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b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bCs/>
                <w:kern w:val="3"/>
                <w:sz w:val="28"/>
                <w:szCs w:val="28"/>
                <w:lang w:val="de-DE" w:eastAsia="ja-JP" w:bidi="fa-IR"/>
              </w:rPr>
              <w:tab/>
            </w:r>
            <w:r w:rsidRPr="000041CE">
              <w:rPr>
                <w:rFonts w:ascii="Times New Roman" w:hAnsi="Times New Roman" w:cs="Tahoma"/>
                <w:b/>
                <w:kern w:val="3"/>
                <w:sz w:val="24"/>
                <w:szCs w:val="24"/>
                <w:lang w:eastAsia="ja-JP" w:bidi="fa-IR"/>
              </w:rPr>
              <w:t>Вид работ</w:t>
            </w:r>
          </w:p>
        </w:tc>
        <w:tc>
          <w:tcPr>
            <w:tcW w:w="14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b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b/>
                <w:kern w:val="3"/>
                <w:sz w:val="24"/>
                <w:szCs w:val="24"/>
                <w:lang w:eastAsia="ja-JP" w:bidi="fa-IR"/>
              </w:rPr>
              <w:t>Единица измерения</w:t>
            </w:r>
          </w:p>
        </w:tc>
        <w:tc>
          <w:tcPr>
            <w:tcW w:w="2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b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b/>
                <w:kern w:val="3"/>
                <w:sz w:val="24"/>
                <w:szCs w:val="24"/>
                <w:lang w:eastAsia="ja-JP" w:bidi="fa-IR"/>
              </w:rPr>
              <w:t>Единичная расценка, руб. с НДС</w:t>
            </w:r>
          </w:p>
        </w:tc>
      </w:tr>
      <w:tr w:rsidR="003D4672" w:rsidRPr="00981049" w:rsidTr="00BB51D3">
        <w:tc>
          <w:tcPr>
            <w:tcW w:w="5000" w:type="pct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b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b/>
                <w:kern w:val="3"/>
                <w:sz w:val="24"/>
                <w:szCs w:val="24"/>
                <w:lang w:eastAsia="ja-JP" w:bidi="fa-IR"/>
              </w:rPr>
              <w:t>Работы, входящие в минимальный перечень*</w:t>
            </w:r>
          </w:p>
        </w:tc>
      </w:tr>
      <w:tr w:rsidR="003D4672" w:rsidRPr="00981049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Строительство дороги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smartTag w:uri="urn:schemas-microsoft-com:office:smarttags" w:element="metricconverter">
              <w:smartTagPr>
                <w:attr w:name="ProductID" w:val="1 кв. м"/>
              </w:smartTagPr>
              <w:r w:rsidRPr="000041CE">
                <w:rPr>
                  <w:rFonts w:ascii="Times New Roman" w:hAnsi="Times New Roman" w:cs="Tahoma"/>
                  <w:kern w:val="3"/>
                  <w:sz w:val="24"/>
                  <w:szCs w:val="24"/>
                  <w:lang w:val="de-DE" w:eastAsia="ja-JP" w:bidi="fa-IR"/>
                </w:rPr>
                <w:t>1 кв. м</w:t>
              </w:r>
            </w:smartTag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1729</w:t>
            </w:r>
          </w:p>
        </w:tc>
      </w:tr>
      <w:tr w:rsidR="003D4672" w:rsidRPr="00981049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Ремонт внутриквартального проезда (асфальтное покрытие)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smartTag w:uri="urn:schemas-microsoft-com:office:smarttags" w:element="metricconverter">
              <w:smartTagPr>
                <w:attr w:name="ProductID" w:val="1 кв. м"/>
              </w:smartTagPr>
              <w:r w:rsidRPr="000041CE">
                <w:rPr>
                  <w:rFonts w:ascii="Times New Roman" w:hAnsi="Times New Roman" w:cs="Tahoma"/>
                  <w:kern w:val="3"/>
                  <w:sz w:val="24"/>
                  <w:szCs w:val="24"/>
                  <w:lang w:val="de-DE" w:eastAsia="ja-JP" w:bidi="fa-IR"/>
                </w:rPr>
                <w:t xml:space="preserve">1 </w:t>
              </w:r>
              <w:r w:rsidRPr="000041CE">
                <w:rPr>
                  <w:rFonts w:ascii="Times New Roman" w:hAnsi="Times New Roman" w:cs="Tahoma"/>
                  <w:kern w:val="3"/>
                  <w:sz w:val="24"/>
                  <w:szCs w:val="24"/>
                  <w:lang w:eastAsia="ja-JP" w:bidi="fa-IR"/>
                </w:rPr>
                <w:t>кв. м</w:t>
              </w:r>
            </w:smartTag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729</w:t>
            </w:r>
          </w:p>
        </w:tc>
      </w:tr>
      <w:tr w:rsidR="003D4672" w:rsidRPr="00981049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Ремонт тротуара (асфальтобетонное покрытие)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bookmarkStart w:id="1" w:name="__DdeLink__1035_1268924339"/>
            <w:smartTag w:uri="urn:schemas-microsoft-com:office:smarttags" w:element="metricconverter">
              <w:smartTagPr>
                <w:attr w:name="ProductID" w:val="1 кв. м"/>
              </w:smartTagPr>
              <w:r w:rsidRPr="000041CE">
                <w:rPr>
                  <w:rFonts w:ascii="Times New Roman" w:hAnsi="Times New Roman" w:cs="Tahoma"/>
                  <w:kern w:val="3"/>
                  <w:sz w:val="24"/>
                  <w:szCs w:val="24"/>
                  <w:lang w:val="de-DE" w:eastAsia="ja-JP" w:bidi="fa-IR"/>
                </w:rPr>
                <w:t xml:space="preserve">1 </w:t>
              </w:r>
              <w:r w:rsidRPr="000041CE">
                <w:rPr>
                  <w:rFonts w:ascii="Times New Roman" w:hAnsi="Times New Roman" w:cs="Tahoma"/>
                  <w:kern w:val="3"/>
                  <w:sz w:val="24"/>
                  <w:szCs w:val="24"/>
                  <w:lang w:eastAsia="ja-JP" w:bidi="fa-IR"/>
                </w:rPr>
                <w:t>кв. м</w:t>
              </w:r>
            </w:smartTag>
            <w:bookmarkEnd w:id="1"/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856</w:t>
            </w:r>
          </w:p>
        </w:tc>
      </w:tr>
      <w:tr w:rsidR="003D4672" w:rsidRPr="00981049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Строительство тротуара (асфальтобетонное покрытие)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smartTag w:uri="urn:schemas-microsoft-com:office:smarttags" w:element="metricconverter">
              <w:smartTagPr>
                <w:attr w:name="ProductID" w:val="1 кв. м"/>
              </w:smartTagPr>
              <w:r w:rsidRPr="000041CE">
                <w:rPr>
                  <w:rFonts w:ascii="Times New Roman" w:hAnsi="Times New Roman" w:cs="Tahoma"/>
                  <w:kern w:val="3"/>
                  <w:sz w:val="24"/>
                  <w:szCs w:val="24"/>
                  <w:lang w:val="de-DE" w:eastAsia="ja-JP" w:bidi="fa-IR"/>
                </w:rPr>
                <w:t xml:space="preserve">1 </w:t>
              </w:r>
              <w:r w:rsidRPr="000041CE">
                <w:rPr>
                  <w:rFonts w:ascii="Times New Roman" w:hAnsi="Times New Roman" w:cs="Tahoma"/>
                  <w:kern w:val="3"/>
                  <w:sz w:val="24"/>
                  <w:szCs w:val="24"/>
                  <w:lang w:eastAsia="ja-JP" w:bidi="fa-IR"/>
                </w:rPr>
                <w:t>кв. м</w:t>
              </w:r>
            </w:smartTag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1462</w:t>
            </w:r>
          </w:p>
        </w:tc>
      </w:tr>
      <w:tr w:rsidR="003D4672" w:rsidRPr="00981049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Устройство тротуарной плитки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smartTag w:uri="urn:schemas-microsoft-com:office:smarttags" w:element="metricconverter">
              <w:smartTagPr>
                <w:attr w:name="ProductID" w:val="1 кв. м"/>
              </w:smartTagPr>
              <w:r w:rsidRPr="000041CE">
                <w:rPr>
                  <w:rFonts w:ascii="Times New Roman" w:hAnsi="Times New Roman" w:cs="Tahoma"/>
                  <w:kern w:val="3"/>
                  <w:sz w:val="24"/>
                  <w:szCs w:val="24"/>
                  <w:lang w:val="de-DE" w:eastAsia="ja-JP" w:bidi="fa-IR"/>
                </w:rPr>
                <w:t xml:space="preserve">1 </w:t>
              </w:r>
              <w:r w:rsidRPr="000041CE">
                <w:rPr>
                  <w:rFonts w:ascii="Times New Roman" w:hAnsi="Times New Roman" w:cs="Tahoma"/>
                  <w:kern w:val="3"/>
                  <w:sz w:val="24"/>
                  <w:szCs w:val="24"/>
                  <w:lang w:eastAsia="ja-JP" w:bidi="fa-IR"/>
                </w:rPr>
                <w:t>кв. м</w:t>
              </w:r>
            </w:smartTag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>1</w:t>
            </w: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959</w:t>
            </w:r>
          </w:p>
        </w:tc>
      </w:tr>
      <w:tr w:rsidR="003D4672" w:rsidRPr="00981049" w:rsidTr="00BB51D3">
        <w:tc>
          <w:tcPr>
            <w:tcW w:w="1282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Замена бортового камня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п.м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>1</w:t>
            </w: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859</w:t>
            </w:r>
          </w:p>
        </w:tc>
      </w:tr>
      <w:tr w:rsidR="003D4672" w:rsidRPr="00981049" w:rsidTr="00BB51D3"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Установка бортового камня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п.м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>1</w:t>
            </w: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028</w:t>
            </w:r>
          </w:p>
        </w:tc>
      </w:tr>
      <w:tr w:rsidR="003D4672" w:rsidRPr="00981049" w:rsidTr="00BB51D3">
        <w:tc>
          <w:tcPr>
            <w:tcW w:w="128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Замена поребрика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п.м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>1</w:t>
            </w: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031</w:t>
            </w:r>
          </w:p>
        </w:tc>
      </w:tr>
      <w:tr w:rsidR="003D4672" w:rsidRPr="00981049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Установка поребрика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п.м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>873</w:t>
            </w:r>
          </w:p>
        </w:tc>
      </w:tr>
      <w:tr w:rsidR="003D4672" w:rsidRPr="00981049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Поднятие горловины колодца (без стоимости люка)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3848</w:t>
            </w:r>
          </w:p>
        </w:tc>
      </w:tr>
      <w:tr w:rsidR="003D4672" w:rsidRPr="00981049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Поднятие горловины колодца (люк чугунный)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>8</w:t>
            </w: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805</w:t>
            </w:r>
          </w:p>
        </w:tc>
      </w:tr>
      <w:tr w:rsidR="003D4672" w:rsidRPr="00981049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Поднятие горловины колодца (пластиковый люк прочностью до 3т)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>1 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5264</w:t>
            </w:r>
          </w:p>
        </w:tc>
      </w:tr>
      <w:tr w:rsidR="003D4672" w:rsidRPr="00981049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Поднятие горловины колодца (пластиковый люк прочностью до 7т)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>1 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5500</w:t>
            </w:r>
          </w:p>
        </w:tc>
      </w:tr>
      <w:tr w:rsidR="003D4672" w:rsidRPr="00981049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Поднятие горловины колодца (пластиковый люк прочностью до 25т)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>1 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6975</w:t>
            </w:r>
          </w:p>
        </w:tc>
      </w:tr>
      <w:tr w:rsidR="003D4672" w:rsidRPr="00981049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Установка скамейки (со стоимостью скамейки)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11739</w:t>
            </w:r>
          </w:p>
        </w:tc>
      </w:tr>
      <w:tr w:rsidR="003D4672" w:rsidRPr="00981049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Установка урны (со стоимостью урны)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4293</w:t>
            </w:r>
          </w:p>
        </w:tc>
      </w:tr>
      <w:tr w:rsidR="003D4672" w:rsidRPr="00981049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Демонтаж старой опоры наружного освещения и монтаж новой опоры (стальная опора)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28246</w:t>
            </w:r>
          </w:p>
        </w:tc>
      </w:tr>
      <w:tr w:rsidR="003D4672" w:rsidRPr="00981049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Демонтаж старой опоры наружного освещения и монтаж новой опоры (ж/б опора)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16996</w:t>
            </w:r>
          </w:p>
        </w:tc>
      </w:tr>
      <w:tr w:rsidR="003D4672" w:rsidRPr="00981049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Монтаж новой опоры наружного освещения (стальная опора)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24142</w:t>
            </w:r>
          </w:p>
        </w:tc>
      </w:tr>
      <w:tr w:rsidR="003D4672" w:rsidRPr="00981049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Монтаж новой опоры наружного освещения (ж/б опора)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14267</w:t>
            </w:r>
          </w:p>
        </w:tc>
      </w:tr>
      <w:tr w:rsidR="003D4672" w:rsidRPr="00981049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Установка светильника с лампой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19687</w:t>
            </w:r>
          </w:p>
        </w:tc>
      </w:tr>
      <w:tr w:rsidR="003D4672" w:rsidRPr="00981049" w:rsidTr="00BB51D3">
        <w:tc>
          <w:tcPr>
            <w:tcW w:w="1282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Подвеска нового провода (со стоимостью материала) (воздушная подвеска)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п.м.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>1</w:t>
            </w: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69</w:t>
            </w:r>
          </w:p>
        </w:tc>
      </w:tr>
      <w:tr w:rsidR="003D4672" w:rsidRPr="00981049" w:rsidTr="00BB51D3">
        <w:tc>
          <w:tcPr>
            <w:tcW w:w="1282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Прокладка кабеля в траншеи (со стоимостью материала)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>1 п.м.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591</w:t>
            </w:r>
          </w:p>
        </w:tc>
      </w:tr>
      <w:tr w:rsidR="003D4672" w:rsidRPr="00981049" w:rsidTr="00BB51D3">
        <w:tc>
          <w:tcPr>
            <w:tcW w:w="1282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Прокладка кабеля в трубе (со стоимостью материала)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>1 п.м.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768</w:t>
            </w:r>
          </w:p>
        </w:tc>
      </w:tr>
      <w:tr w:rsidR="003D4672" w:rsidRPr="00981049" w:rsidTr="00BB51D3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hAnsi="Times New Roman" w:cs="Tahoma"/>
                <w:b/>
                <w:kern w:val="3"/>
                <w:sz w:val="24"/>
                <w:szCs w:val="24"/>
                <w:lang w:eastAsia="ja-JP" w:bidi="fa-IR"/>
              </w:rPr>
              <w:t>Работы, входящие в дополнительный перечень</w:t>
            </w:r>
          </w:p>
        </w:tc>
      </w:tr>
      <w:tr w:rsidR="003D4672" w:rsidRPr="00981049" w:rsidTr="00BB51D3">
        <w:tc>
          <w:tcPr>
            <w:tcW w:w="128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D4672" w:rsidRPr="000041CE" w:rsidRDefault="003D4672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автостоянки</w:t>
            </w:r>
          </w:p>
          <w:p w:rsidR="003D4672" w:rsidRPr="000041CE" w:rsidRDefault="003D4672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(асфальтобетонное покрытие)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D4672" w:rsidRPr="000041CE" w:rsidRDefault="003D4672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1 кв. м"/>
              </w:smartTagPr>
              <w:r w:rsidRPr="000041CE">
                <w:rPr>
                  <w:rFonts w:ascii="Times New Roman" w:hAnsi="Times New Roman"/>
                  <w:sz w:val="24"/>
                  <w:szCs w:val="24"/>
                  <w:lang w:eastAsia="ru-RU"/>
                </w:rPr>
                <w:t>1 кв. м</w:t>
              </w:r>
            </w:smartTag>
          </w:p>
        </w:tc>
        <w:tc>
          <w:tcPr>
            <w:tcW w:w="2231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D4672" w:rsidRPr="000041CE" w:rsidRDefault="003D4672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1462</w:t>
            </w:r>
          </w:p>
        </w:tc>
      </w:tr>
      <w:tr w:rsidR="003D4672" w:rsidRPr="00981049" w:rsidTr="00BB51D3">
        <w:tc>
          <w:tcPr>
            <w:tcW w:w="128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D4672" w:rsidRPr="000041CE" w:rsidRDefault="003D4672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Посадка 1 дерева лиственных пород с открытой корневой системой (заготовка саженцев, подготовка посадочных мест с подсыпкой 50% растительной земли, посадка) – липа разнолистная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D4672" w:rsidRPr="000041CE" w:rsidRDefault="003D4672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1 ед.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D4672" w:rsidRPr="000041CE" w:rsidRDefault="003D4672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5121</w:t>
            </w:r>
          </w:p>
        </w:tc>
      </w:tr>
      <w:tr w:rsidR="003D4672" w:rsidRPr="00981049" w:rsidTr="00BB51D3"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D4672" w:rsidRPr="000041CE" w:rsidRDefault="003D4672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Посадка 1 дерева лиственных пород с круглым комом земли 0,8х0,6 м (заготовка саженцев, подготовка посадочных мест с подсыпкой 50% растительной земли, посадка) – липа разнолистная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D4672" w:rsidRPr="000041CE" w:rsidRDefault="003D4672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1 ед.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D4672" w:rsidRPr="000041CE" w:rsidRDefault="003D4672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7289</w:t>
            </w:r>
          </w:p>
        </w:tc>
      </w:tr>
      <w:tr w:rsidR="003D4672" w:rsidRPr="00981049" w:rsidTr="00BB51D3">
        <w:tc>
          <w:tcPr>
            <w:tcW w:w="128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D4672" w:rsidRPr="000041CE" w:rsidRDefault="003D4672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Посадка 1 дерева лиственных пород с круглым комом земли 0,8х0,6 м (заготовка саженцев, подготовка посадочных мест с подсыпкой 50% растительной земли, посадка) – ель колючая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D4672" w:rsidRPr="000041CE" w:rsidRDefault="003D4672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1 ед.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D4672" w:rsidRPr="000041CE" w:rsidRDefault="003D4672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8859</w:t>
            </w:r>
          </w:p>
        </w:tc>
      </w:tr>
      <w:tr w:rsidR="003D4672" w:rsidRPr="00981049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D4672" w:rsidRPr="000041CE" w:rsidRDefault="003D4672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Посадка 1 кустарника в группу (посадка одиночных кустарников с комом земли 0,25х0,2 м) (заготовка саженцев, подготовка посадочных мест с подсыпкой 50% растительной земли, посадка) - кизильник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D4672" w:rsidRPr="000041CE" w:rsidRDefault="003D4672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1 ед.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D4672" w:rsidRPr="000041CE" w:rsidRDefault="003D4672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498</w:t>
            </w:r>
          </w:p>
        </w:tc>
      </w:tr>
      <w:tr w:rsidR="003D4672" w:rsidRPr="00981049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D4672" w:rsidRPr="000041CE" w:rsidRDefault="003D4672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Создание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0041CE">
                <w:rPr>
                  <w:rFonts w:ascii="Times New Roman" w:hAnsi="Times New Roman"/>
                  <w:sz w:val="24"/>
                  <w:szCs w:val="24"/>
                  <w:lang w:eastAsia="ru-RU"/>
                </w:rPr>
                <w:t>1 м</w:t>
              </w:r>
            </w:smartTag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живой однорядной изгороди путем посадки саженцев кустарников с оголенной корневой системой (заготовка саженцев, подготовка посадочных мест с подсыпкой 50% растительной земли, посадка) - кизильник 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D4672" w:rsidRPr="000041CE" w:rsidRDefault="003D4672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1  м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D4672" w:rsidRPr="000041CE" w:rsidRDefault="003D4672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873</w:t>
            </w:r>
          </w:p>
        </w:tc>
      </w:tr>
      <w:tr w:rsidR="003D4672" w:rsidRPr="00981049" w:rsidTr="00BB51D3">
        <w:trPr>
          <w:trHeight w:val="1754"/>
        </w:trPr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D4672" w:rsidRPr="000041CE" w:rsidRDefault="003D4672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Устройство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Pr="000041CE">
                <w:rPr>
                  <w:rFonts w:ascii="Times New Roman" w:hAnsi="Times New Roman"/>
                  <w:sz w:val="24"/>
                  <w:szCs w:val="24"/>
                  <w:lang w:eastAsia="ru-RU"/>
                </w:rPr>
                <w:t>1 кв. м</w:t>
              </w:r>
            </w:smartTag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газона обыкновенного с внесением растительной земли слоем </w:t>
            </w:r>
            <w:smartTag w:uri="urn:schemas-microsoft-com:office:smarttags" w:element="metricconverter">
              <w:smartTagPr>
                <w:attr w:name="ProductID" w:val="15 см"/>
              </w:smartTagPr>
              <w:r w:rsidRPr="000041CE">
                <w:rPr>
                  <w:rFonts w:ascii="Times New Roman" w:hAnsi="Times New Roman"/>
                  <w:sz w:val="24"/>
                  <w:szCs w:val="24"/>
                  <w:lang w:eastAsia="ru-RU"/>
                </w:rPr>
                <w:t>15 см</w:t>
              </w:r>
            </w:smartTag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(подготовка почвы, посев газона)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D4672" w:rsidRPr="000041CE" w:rsidRDefault="003D4672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1 кв. м"/>
              </w:smartTagPr>
              <w:r w:rsidRPr="000041CE">
                <w:rPr>
                  <w:rFonts w:ascii="Times New Roman" w:hAnsi="Times New Roman"/>
                  <w:sz w:val="24"/>
                  <w:szCs w:val="24"/>
                  <w:lang w:eastAsia="ru-RU"/>
                </w:rPr>
                <w:t>1 кв.</w:t>
              </w:r>
              <w:r>
                <w:rPr>
                  <w:rFonts w:ascii="Times New Roman" w:hAnsi="Times New Roman"/>
                  <w:sz w:val="24"/>
                  <w:szCs w:val="24"/>
                  <w:lang w:eastAsia="ru-RU"/>
                </w:rPr>
                <w:t xml:space="preserve"> </w:t>
              </w:r>
              <w:r w:rsidRPr="000041CE">
                <w:rPr>
                  <w:rFonts w:ascii="Times New Roman" w:hAnsi="Times New Roman"/>
                  <w:sz w:val="24"/>
                  <w:szCs w:val="24"/>
                  <w:lang w:eastAsia="ru-RU"/>
                </w:rPr>
                <w:t>м</w:t>
              </w:r>
            </w:smartTag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D4672" w:rsidRPr="000041CE" w:rsidRDefault="003D4672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288</w:t>
            </w:r>
          </w:p>
        </w:tc>
      </w:tr>
      <w:tr w:rsidR="003D4672" w:rsidRPr="00981049" w:rsidTr="00BB51D3">
        <w:trPr>
          <w:trHeight w:val="2187"/>
        </w:trPr>
        <w:tc>
          <w:tcPr>
            <w:tcW w:w="1282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D4672" w:rsidRPr="000041CE" w:rsidRDefault="003D4672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Устройство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Pr="000041CE">
                <w:rPr>
                  <w:rFonts w:ascii="Times New Roman" w:hAnsi="Times New Roman"/>
                  <w:sz w:val="24"/>
                  <w:szCs w:val="24"/>
                  <w:lang w:eastAsia="ru-RU"/>
                </w:rPr>
                <w:t>1 кв. м</w:t>
              </w:r>
            </w:smartTag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цветника с однолетним посадочным материалом, плотность посадки 40 шт./кв.м (устройство корыта, подготовка почвы с подсыпкой </w:t>
            </w:r>
            <w:smartTag w:uri="urn:schemas-microsoft-com:office:smarttags" w:element="metricconverter">
              <w:smartTagPr>
                <w:attr w:name="ProductID" w:val="20 см"/>
              </w:smartTagPr>
              <w:r w:rsidRPr="000041CE">
                <w:rPr>
                  <w:rFonts w:ascii="Times New Roman" w:hAnsi="Times New Roman"/>
                  <w:sz w:val="24"/>
                  <w:szCs w:val="24"/>
                  <w:lang w:eastAsia="ru-RU"/>
                </w:rPr>
                <w:t>20 см</w:t>
              </w:r>
            </w:smartTag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растительной земли, посадка цветов)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D4672" w:rsidRPr="000041CE" w:rsidRDefault="003D4672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1 кв. м"/>
              </w:smartTagPr>
              <w:r w:rsidRPr="000041CE">
                <w:rPr>
                  <w:rFonts w:ascii="Times New Roman" w:hAnsi="Times New Roman"/>
                  <w:sz w:val="24"/>
                  <w:szCs w:val="24"/>
                  <w:lang w:eastAsia="ru-RU"/>
                </w:rPr>
                <w:t>1 кв. м</w:t>
              </w:r>
            </w:smartTag>
          </w:p>
        </w:tc>
        <w:tc>
          <w:tcPr>
            <w:tcW w:w="2231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D4672" w:rsidRPr="000041CE" w:rsidRDefault="003D4672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1573</w:t>
            </w:r>
          </w:p>
        </w:tc>
      </w:tr>
      <w:tr w:rsidR="003D4672" w:rsidRPr="00981049" w:rsidTr="00BB51D3">
        <w:trPr>
          <w:trHeight w:val="690"/>
        </w:trPr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автостоянки</w:t>
            </w:r>
          </w:p>
          <w:p w:rsidR="003D4672" w:rsidRPr="000041CE" w:rsidRDefault="003D4672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(асфальтобетонное покрытие)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D4672" w:rsidRPr="000041CE" w:rsidRDefault="003D4672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1 кв. м"/>
              </w:smartTagPr>
              <w:r w:rsidRPr="000041CE">
                <w:rPr>
                  <w:rFonts w:ascii="Times New Roman" w:hAnsi="Times New Roman"/>
                  <w:sz w:val="24"/>
                  <w:szCs w:val="24"/>
                  <w:lang w:eastAsia="ru-RU"/>
                </w:rPr>
                <w:t>1 кв. м</w:t>
              </w:r>
            </w:smartTag>
          </w:p>
          <w:p w:rsidR="003D4672" w:rsidRPr="000041CE" w:rsidRDefault="003D4672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1462</w:t>
            </w:r>
          </w:p>
        </w:tc>
      </w:tr>
      <w:tr w:rsidR="003D4672" w:rsidRPr="00981049" w:rsidTr="00BB51D3">
        <w:trPr>
          <w:trHeight w:val="259"/>
        </w:trPr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Ограждение </w:t>
            </w:r>
          </w:p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/>
                <w:kern w:val="3"/>
                <w:sz w:val="24"/>
                <w:szCs w:val="24"/>
                <w:lang w:val="de-DE" w:eastAsia="ja-JP" w:bidi="fa-IR"/>
              </w:rPr>
              <w:t>2000х520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45741A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>1 шт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4672" w:rsidRPr="000041CE" w:rsidRDefault="003D4672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/>
                <w:kern w:val="3"/>
                <w:sz w:val="24"/>
                <w:szCs w:val="24"/>
                <w:lang w:val="de-DE" w:eastAsia="ja-JP" w:bidi="fa-IR"/>
              </w:rPr>
              <w:t>3604</w:t>
            </w:r>
          </w:p>
        </w:tc>
      </w:tr>
    </w:tbl>
    <w:p w:rsidR="003D4672" w:rsidRPr="000041CE" w:rsidRDefault="003D4672" w:rsidP="000041CE">
      <w:pPr>
        <w:jc w:val="center"/>
        <w:rPr>
          <w:rFonts w:ascii="Times New Roman" w:hAnsi="Times New Roman"/>
          <w:sz w:val="28"/>
          <w:szCs w:val="28"/>
        </w:rPr>
      </w:pPr>
    </w:p>
    <w:p w:rsidR="003D4672" w:rsidRDefault="003D4672" w:rsidP="000041CE">
      <w:pPr>
        <w:rPr>
          <w:rFonts w:ascii="Times New Roman" w:hAnsi="Times New Roman"/>
          <w:sz w:val="28"/>
          <w:szCs w:val="28"/>
        </w:rPr>
      </w:pPr>
    </w:p>
    <w:p w:rsidR="003D4672" w:rsidRDefault="003D4672" w:rsidP="000041CE">
      <w:pPr>
        <w:rPr>
          <w:rFonts w:ascii="Times New Roman" w:hAnsi="Times New Roman"/>
          <w:sz w:val="28"/>
          <w:szCs w:val="28"/>
        </w:rPr>
      </w:pPr>
    </w:p>
    <w:p w:rsidR="003D4672" w:rsidRDefault="003D4672" w:rsidP="000041CE">
      <w:pPr>
        <w:rPr>
          <w:rFonts w:ascii="Times New Roman" w:hAnsi="Times New Roman"/>
          <w:sz w:val="28"/>
          <w:szCs w:val="28"/>
        </w:rPr>
      </w:pPr>
    </w:p>
    <w:p w:rsidR="003D4672" w:rsidRDefault="003D4672" w:rsidP="000041CE">
      <w:pPr>
        <w:rPr>
          <w:rFonts w:ascii="Times New Roman" w:hAnsi="Times New Roman"/>
          <w:sz w:val="28"/>
          <w:szCs w:val="28"/>
        </w:rPr>
      </w:pPr>
    </w:p>
    <w:p w:rsidR="003D4672" w:rsidRPr="000041CE" w:rsidRDefault="003D4672" w:rsidP="000041CE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4393"/>
        <w:gridCol w:w="1825"/>
        <w:gridCol w:w="2393"/>
      </w:tblGrid>
      <w:tr w:rsidR="003D4672" w:rsidRPr="00981049" w:rsidTr="00981049">
        <w:trPr>
          <w:trHeight w:val="552"/>
        </w:trPr>
        <w:tc>
          <w:tcPr>
            <w:tcW w:w="959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1049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394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1049">
              <w:rPr>
                <w:rFonts w:ascii="Times New Roman" w:hAnsi="Times New Roman"/>
                <w:b/>
                <w:sz w:val="24"/>
                <w:szCs w:val="24"/>
              </w:rPr>
              <w:t>Наименование малых форм</w:t>
            </w:r>
          </w:p>
        </w:tc>
        <w:tc>
          <w:tcPr>
            <w:tcW w:w="1825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1049">
              <w:rPr>
                <w:rFonts w:ascii="Times New Roman" w:hAnsi="Times New Roman"/>
                <w:b/>
                <w:sz w:val="24"/>
                <w:szCs w:val="24"/>
              </w:rPr>
              <w:t>Тип</w:t>
            </w:r>
          </w:p>
        </w:tc>
        <w:tc>
          <w:tcPr>
            <w:tcW w:w="2393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1049">
              <w:rPr>
                <w:rFonts w:ascii="Times New Roman" w:hAnsi="Times New Roman"/>
                <w:b/>
                <w:sz w:val="24"/>
                <w:szCs w:val="24"/>
              </w:rPr>
              <w:t>Стоимость с НДС</w:t>
            </w:r>
          </w:p>
        </w:tc>
      </w:tr>
      <w:tr w:rsidR="003D4672" w:rsidRPr="00981049" w:rsidTr="00981049">
        <w:trPr>
          <w:trHeight w:val="552"/>
        </w:trPr>
        <w:tc>
          <w:tcPr>
            <w:tcW w:w="959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Детский комплекс малый</w:t>
            </w:r>
          </w:p>
        </w:tc>
        <w:tc>
          <w:tcPr>
            <w:tcW w:w="1825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ДИК 1.252</w:t>
            </w:r>
          </w:p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ДИК 1.225</w:t>
            </w:r>
          </w:p>
        </w:tc>
        <w:tc>
          <w:tcPr>
            <w:tcW w:w="2393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152132</w:t>
            </w:r>
          </w:p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107935</w:t>
            </w:r>
          </w:p>
        </w:tc>
      </w:tr>
      <w:tr w:rsidR="003D4672" w:rsidRPr="00981049" w:rsidTr="00981049">
        <w:trPr>
          <w:trHeight w:val="552"/>
        </w:trPr>
        <w:tc>
          <w:tcPr>
            <w:tcW w:w="959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Качалка-балансир</w:t>
            </w:r>
          </w:p>
        </w:tc>
        <w:tc>
          <w:tcPr>
            <w:tcW w:w="1825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ИО 3.07</w:t>
            </w:r>
          </w:p>
        </w:tc>
        <w:tc>
          <w:tcPr>
            <w:tcW w:w="2393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13642</w:t>
            </w:r>
          </w:p>
        </w:tc>
      </w:tr>
      <w:tr w:rsidR="003D4672" w:rsidRPr="00981049" w:rsidTr="00981049">
        <w:trPr>
          <w:trHeight w:val="552"/>
        </w:trPr>
        <w:tc>
          <w:tcPr>
            <w:tcW w:w="959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Песочница</w:t>
            </w:r>
          </w:p>
        </w:tc>
        <w:tc>
          <w:tcPr>
            <w:tcW w:w="1825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МФ 3.01</w:t>
            </w:r>
          </w:p>
        </w:tc>
        <w:tc>
          <w:tcPr>
            <w:tcW w:w="2393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8352</w:t>
            </w:r>
          </w:p>
        </w:tc>
      </w:tr>
      <w:tr w:rsidR="003D4672" w:rsidRPr="00981049" w:rsidTr="00981049">
        <w:trPr>
          <w:trHeight w:val="552"/>
        </w:trPr>
        <w:tc>
          <w:tcPr>
            <w:tcW w:w="959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 xml:space="preserve">Горка </w:t>
            </w:r>
            <w:smartTag w:uri="urn:schemas-microsoft-com:office:smarttags" w:element="metricconverter">
              <w:smartTagPr>
                <w:attr w:name="ProductID" w:val="1,2 м"/>
              </w:smartTagPr>
              <w:r w:rsidRPr="00981049">
                <w:rPr>
                  <w:rFonts w:ascii="Times New Roman" w:hAnsi="Times New Roman"/>
                  <w:sz w:val="24"/>
                  <w:szCs w:val="24"/>
                </w:rPr>
                <w:t>1,2 м</w:t>
              </w:r>
            </w:smartTag>
          </w:p>
        </w:tc>
        <w:tc>
          <w:tcPr>
            <w:tcW w:w="1825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ИО 5.032</w:t>
            </w:r>
          </w:p>
        </w:tc>
        <w:tc>
          <w:tcPr>
            <w:tcW w:w="2393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35125</w:t>
            </w:r>
          </w:p>
        </w:tc>
      </w:tr>
      <w:tr w:rsidR="003D4672" w:rsidRPr="00981049" w:rsidTr="00981049">
        <w:trPr>
          <w:trHeight w:val="552"/>
        </w:trPr>
        <w:tc>
          <w:tcPr>
            <w:tcW w:w="959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 xml:space="preserve">Горка </w:t>
            </w:r>
            <w:smartTag w:uri="urn:schemas-microsoft-com:office:smarttags" w:element="metricconverter">
              <w:smartTagPr>
                <w:attr w:name="ProductID" w:val="1,5 м"/>
              </w:smartTagPr>
              <w:r w:rsidRPr="00981049">
                <w:rPr>
                  <w:rFonts w:ascii="Times New Roman" w:hAnsi="Times New Roman"/>
                  <w:sz w:val="24"/>
                  <w:szCs w:val="24"/>
                </w:rPr>
                <w:t>1,5 м</w:t>
              </w:r>
            </w:smartTag>
          </w:p>
        </w:tc>
        <w:tc>
          <w:tcPr>
            <w:tcW w:w="1825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ИО 5.033</w:t>
            </w:r>
          </w:p>
        </w:tc>
        <w:tc>
          <w:tcPr>
            <w:tcW w:w="2393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43849</w:t>
            </w:r>
          </w:p>
        </w:tc>
      </w:tr>
      <w:tr w:rsidR="003D4672" w:rsidRPr="00981049" w:rsidTr="00981049">
        <w:trPr>
          <w:trHeight w:val="552"/>
        </w:trPr>
        <w:tc>
          <w:tcPr>
            <w:tcW w:w="959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Качели одинарные</w:t>
            </w:r>
          </w:p>
        </w:tc>
        <w:tc>
          <w:tcPr>
            <w:tcW w:w="1825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ИО 1.01</w:t>
            </w:r>
          </w:p>
        </w:tc>
        <w:tc>
          <w:tcPr>
            <w:tcW w:w="2393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17918</w:t>
            </w:r>
          </w:p>
        </w:tc>
      </w:tr>
      <w:tr w:rsidR="003D4672" w:rsidRPr="00981049" w:rsidTr="00981049">
        <w:trPr>
          <w:trHeight w:val="552"/>
        </w:trPr>
        <w:tc>
          <w:tcPr>
            <w:tcW w:w="959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Качели двойные</w:t>
            </w:r>
          </w:p>
        </w:tc>
        <w:tc>
          <w:tcPr>
            <w:tcW w:w="1825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ИО 1.02</w:t>
            </w:r>
          </w:p>
        </w:tc>
        <w:tc>
          <w:tcPr>
            <w:tcW w:w="2393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27194</w:t>
            </w:r>
          </w:p>
        </w:tc>
      </w:tr>
      <w:tr w:rsidR="003D4672" w:rsidRPr="00981049" w:rsidTr="00981049">
        <w:trPr>
          <w:trHeight w:val="552"/>
        </w:trPr>
        <w:tc>
          <w:tcPr>
            <w:tcW w:w="959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Спортивный комплекс</w:t>
            </w:r>
          </w:p>
        </w:tc>
        <w:tc>
          <w:tcPr>
            <w:tcW w:w="1825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СО 1.302</w:t>
            </w:r>
          </w:p>
        </w:tc>
        <w:tc>
          <w:tcPr>
            <w:tcW w:w="2393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68993</w:t>
            </w:r>
          </w:p>
        </w:tc>
      </w:tr>
      <w:tr w:rsidR="003D4672" w:rsidRPr="00981049" w:rsidTr="00981049">
        <w:trPr>
          <w:trHeight w:val="552"/>
        </w:trPr>
        <w:tc>
          <w:tcPr>
            <w:tcW w:w="959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Тренажер</w:t>
            </w:r>
          </w:p>
        </w:tc>
        <w:tc>
          <w:tcPr>
            <w:tcW w:w="1825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СО 6.40</w:t>
            </w:r>
          </w:p>
        </w:tc>
        <w:tc>
          <w:tcPr>
            <w:tcW w:w="2393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558253</w:t>
            </w:r>
          </w:p>
        </w:tc>
      </w:tr>
      <w:tr w:rsidR="003D4672" w:rsidRPr="00981049" w:rsidTr="00981049">
        <w:trPr>
          <w:trHeight w:val="552"/>
        </w:trPr>
        <w:tc>
          <w:tcPr>
            <w:tcW w:w="959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 xml:space="preserve">Карусель </w:t>
            </w:r>
            <w:smartTag w:uri="urn:schemas-microsoft-com:office:smarttags" w:element="metricconverter">
              <w:smartTagPr>
                <w:attr w:name="ProductID" w:val="1,5 м"/>
              </w:smartTagPr>
              <w:r w:rsidRPr="00981049">
                <w:rPr>
                  <w:rFonts w:ascii="Times New Roman" w:hAnsi="Times New Roman"/>
                  <w:sz w:val="24"/>
                  <w:szCs w:val="24"/>
                </w:rPr>
                <w:t>1,5 м</w:t>
              </w:r>
            </w:smartTag>
          </w:p>
        </w:tc>
        <w:tc>
          <w:tcPr>
            <w:tcW w:w="1825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ИО 2.06</w:t>
            </w:r>
          </w:p>
        </w:tc>
        <w:tc>
          <w:tcPr>
            <w:tcW w:w="2393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39668</w:t>
            </w:r>
          </w:p>
        </w:tc>
      </w:tr>
      <w:tr w:rsidR="003D4672" w:rsidRPr="00981049" w:rsidTr="00981049">
        <w:trPr>
          <w:trHeight w:val="552"/>
        </w:trPr>
        <w:tc>
          <w:tcPr>
            <w:tcW w:w="959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94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Горка</w:t>
            </w:r>
          </w:p>
        </w:tc>
        <w:tc>
          <w:tcPr>
            <w:tcW w:w="1825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ИО 5.043</w:t>
            </w:r>
          </w:p>
        </w:tc>
        <w:tc>
          <w:tcPr>
            <w:tcW w:w="2393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44899</w:t>
            </w:r>
          </w:p>
        </w:tc>
      </w:tr>
      <w:tr w:rsidR="003D4672" w:rsidRPr="00981049" w:rsidTr="00981049">
        <w:trPr>
          <w:trHeight w:val="552"/>
        </w:trPr>
        <w:tc>
          <w:tcPr>
            <w:tcW w:w="959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94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Машина</w:t>
            </w:r>
          </w:p>
        </w:tc>
        <w:tc>
          <w:tcPr>
            <w:tcW w:w="1825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МФ 4.02</w:t>
            </w:r>
          </w:p>
        </w:tc>
        <w:tc>
          <w:tcPr>
            <w:tcW w:w="2393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91703</w:t>
            </w:r>
          </w:p>
        </w:tc>
      </w:tr>
      <w:tr w:rsidR="003D4672" w:rsidRPr="00981049" w:rsidTr="00981049">
        <w:trPr>
          <w:trHeight w:val="552"/>
        </w:trPr>
        <w:tc>
          <w:tcPr>
            <w:tcW w:w="959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394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 xml:space="preserve"> Столик</w:t>
            </w:r>
          </w:p>
        </w:tc>
        <w:tc>
          <w:tcPr>
            <w:tcW w:w="1825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МФ 2.051</w:t>
            </w:r>
          </w:p>
        </w:tc>
        <w:tc>
          <w:tcPr>
            <w:tcW w:w="2393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33267</w:t>
            </w:r>
          </w:p>
        </w:tc>
      </w:tr>
      <w:tr w:rsidR="003D4672" w:rsidRPr="00981049" w:rsidTr="00981049">
        <w:trPr>
          <w:trHeight w:val="552"/>
        </w:trPr>
        <w:tc>
          <w:tcPr>
            <w:tcW w:w="959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394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Песочница</w:t>
            </w:r>
          </w:p>
        </w:tc>
        <w:tc>
          <w:tcPr>
            <w:tcW w:w="1825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МФ 3.022</w:t>
            </w:r>
          </w:p>
        </w:tc>
        <w:tc>
          <w:tcPr>
            <w:tcW w:w="2393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16140</w:t>
            </w:r>
          </w:p>
        </w:tc>
      </w:tr>
      <w:tr w:rsidR="003D4672" w:rsidRPr="00981049" w:rsidTr="00981049">
        <w:trPr>
          <w:trHeight w:val="552"/>
        </w:trPr>
        <w:tc>
          <w:tcPr>
            <w:tcW w:w="959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394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Песочный дворик «Опушка»</w:t>
            </w:r>
          </w:p>
        </w:tc>
        <w:tc>
          <w:tcPr>
            <w:tcW w:w="1825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МФ 3.22</w:t>
            </w:r>
          </w:p>
        </w:tc>
        <w:tc>
          <w:tcPr>
            <w:tcW w:w="2393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134395</w:t>
            </w:r>
          </w:p>
        </w:tc>
      </w:tr>
      <w:tr w:rsidR="003D4672" w:rsidRPr="00981049" w:rsidTr="00981049">
        <w:trPr>
          <w:trHeight w:val="552"/>
        </w:trPr>
        <w:tc>
          <w:tcPr>
            <w:tcW w:w="959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394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Домик-беседка «Белочка»</w:t>
            </w:r>
          </w:p>
        </w:tc>
        <w:tc>
          <w:tcPr>
            <w:tcW w:w="1825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 xml:space="preserve"> МФ 5.11</w:t>
            </w:r>
          </w:p>
        </w:tc>
        <w:tc>
          <w:tcPr>
            <w:tcW w:w="2393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40188</w:t>
            </w:r>
          </w:p>
        </w:tc>
      </w:tr>
      <w:tr w:rsidR="003D4672" w:rsidRPr="00981049" w:rsidTr="00981049">
        <w:trPr>
          <w:trHeight w:val="552"/>
        </w:trPr>
        <w:tc>
          <w:tcPr>
            <w:tcW w:w="959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94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Спортивный комплекс</w:t>
            </w:r>
          </w:p>
        </w:tc>
        <w:tc>
          <w:tcPr>
            <w:tcW w:w="1825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СО 1.15</w:t>
            </w:r>
          </w:p>
        </w:tc>
        <w:tc>
          <w:tcPr>
            <w:tcW w:w="2393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67055</w:t>
            </w:r>
          </w:p>
        </w:tc>
      </w:tr>
      <w:tr w:rsidR="003D4672" w:rsidRPr="00981049" w:rsidTr="00981049">
        <w:trPr>
          <w:trHeight w:val="552"/>
        </w:trPr>
        <w:tc>
          <w:tcPr>
            <w:tcW w:w="959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394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Гандбольные ворота</w:t>
            </w:r>
          </w:p>
        </w:tc>
        <w:tc>
          <w:tcPr>
            <w:tcW w:w="1825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СО 5.10</w:t>
            </w:r>
          </w:p>
        </w:tc>
        <w:tc>
          <w:tcPr>
            <w:tcW w:w="2393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26904</w:t>
            </w:r>
          </w:p>
        </w:tc>
      </w:tr>
      <w:tr w:rsidR="003D4672" w:rsidRPr="00981049" w:rsidTr="00981049">
        <w:trPr>
          <w:trHeight w:val="552"/>
        </w:trPr>
        <w:tc>
          <w:tcPr>
            <w:tcW w:w="959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394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Лавочка – эконом</w:t>
            </w:r>
          </w:p>
        </w:tc>
        <w:tc>
          <w:tcPr>
            <w:tcW w:w="1825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МФ 1.04</w:t>
            </w:r>
          </w:p>
        </w:tc>
        <w:tc>
          <w:tcPr>
            <w:tcW w:w="2393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7832</w:t>
            </w:r>
          </w:p>
        </w:tc>
      </w:tr>
      <w:tr w:rsidR="003D4672" w:rsidRPr="00981049" w:rsidTr="00981049">
        <w:trPr>
          <w:trHeight w:val="552"/>
        </w:trPr>
        <w:tc>
          <w:tcPr>
            <w:tcW w:w="959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394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Лавочка со спинкой</w:t>
            </w:r>
          </w:p>
        </w:tc>
        <w:tc>
          <w:tcPr>
            <w:tcW w:w="1825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МФ 1.10</w:t>
            </w:r>
          </w:p>
        </w:tc>
        <w:tc>
          <w:tcPr>
            <w:tcW w:w="2393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12322</w:t>
            </w:r>
          </w:p>
        </w:tc>
      </w:tr>
      <w:tr w:rsidR="003D4672" w:rsidRPr="00981049" w:rsidTr="00981049">
        <w:trPr>
          <w:trHeight w:val="552"/>
        </w:trPr>
        <w:tc>
          <w:tcPr>
            <w:tcW w:w="959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394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Урна</w:t>
            </w:r>
          </w:p>
        </w:tc>
        <w:tc>
          <w:tcPr>
            <w:tcW w:w="1825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МФ 6.05</w:t>
            </w:r>
          </w:p>
        </w:tc>
        <w:tc>
          <w:tcPr>
            <w:tcW w:w="2393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3476</w:t>
            </w:r>
          </w:p>
        </w:tc>
      </w:tr>
      <w:tr w:rsidR="003D4672" w:rsidRPr="00981049" w:rsidTr="00981049">
        <w:trPr>
          <w:trHeight w:val="552"/>
        </w:trPr>
        <w:tc>
          <w:tcPr>
            <w:tcW w:w="959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394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Столик со скамейками</w:t>
            </w:r>
          </w:p>
        </w:tc>
        <w:tc>
          <w:tcPr>
            <w:tcW w:w="1825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МФ 2.05</w:t>
            </w:r>
          </w:p>
        </w:tc>
        <w:tc>
          <w:tcPr>
            <w:tcW w:w="2393" w:type="dxa"/>
            <w:vAlign w:val="center"/>
          </w:tcPr>
          <w:p w:rsidR="003D4672" w:rsidRPr="00981049" w:rsidRDefault="003D4672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26515</w:t>
            </w:r>
          </w:p>
        </w:tc>
      </w:tr>
    </w:tbl>
    <w:p w:rsidR="003D4672" w:rsidRPr="000041CE" w:rsidRDefault="003D4672" w:rsidP="000041CE">
      <w:pPr>
        <w:jc w:val="center"/>
        <w:rPr>
          <w:rFonts w:ascii="Times New Roman" w:hAnsi="Times New Roman"/>
          <w:sz w:val="28"/>
          <w:szCs w:val="28"/>
        </w:rPr>
      </w:pPr>
    </w:p>
    <w:p w:rsidR="003D4672" w:rsidRPr="000041CE" w:rsidRDefault="003D4672" w:rsidP="007B6303">
      <w:pPr>
        <w:tabs>
          <w:tab w:val="left" w:pos="5375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D4672" w:rsidRDefault="003D4672" w:rsidP="00A527D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</w:p>
    <w:sectPr w:rsidR="003D4672" w:rsidSect="00FD77F0">
      <w:headerReference w:type="even" r:id="rId7"/>
      <w:headerReference w:type="default" r:id="rId8"/>
      <w:pgSz w:w="11906" w:h="16838"/>
      <w:pgMar w:top="1134" w:right="851" w:bottom="1134" w:left="1701" w:header="708" w:footer="708" w:gutter="0"/>
      <w:pgNumType w:start="10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4672" w:rsidRDefault="003D4672" w:rsidP="00F91738">
      <w:pPr>
        <w:spacing w:after="0" w:line="240" w:lineRule="auto"/>
      </w:pPr>
      <w:r>
        <w:separator/>
      </w:r>
    </w:p>
  </w:endnote>
  <w:endnote w:type="continuationSeparator" w:id="0">
    <w:p w:rsidR="003D4672" w:rsidRDefault="003D4672" w:rsidP="00F9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4672" w:rsidRDefault="003D4672" w:rsidP="00F91738">
      <w:pPr>
        <w:spacing w:after="0" w:line="240" w:lineRule="auto"/>
      </w:pPr>
      <w:r>
        <w:separator/>
      </w:r>
    </w:p>
  </w:footnote>
  <w:footnote w:type="continuationSeparator" w:id="0">
    <w:p w:rsidR="003D4672" w:rsidRDefault="003D4672" w:rsidP="00F91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672" w:rsidRDefault="003D4672">
    <w:pPr>
      <w:pStyle w:val="Header"/>
      <w:jc w:val="center"/>
    </w:pPr>
    <w:fldSimple w:instr="PAGE   \* MERGEFORMAT">
      <w:r>
        <w:rPr>
          <w:noProof/>
        </w:rPr>
        <w:t>4</w:t>
      </w:r>
    </w:fldSimple>
  </w:p>
  <w:p w:rsidR="003D4672" w:rsidRDefault="003D467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672" w:rsidRDefault="003D4672">
    <w:pPr>
      <w:pStyle w:val="Header"/>
      <w:jc w:val="center"/>
    </w:pPr>
    <w:fldSimple w:instr="PAGE   \* MERGEFORMAT">
      <w:r>
        <w:rPr>
          <w:noProof/>
        </w:rPr>
        <w:t>108</w:t>
      </w:r>
    </w:fldSimple>
  </w:p>
  <w:p w:rsidR="003D4672" w:rsidRPr="007D541A" w:rsidRDefault="003D4672" w:rsidP="00B5315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0A68"/>
    <w:multiLevelType w:val="hybridMultilevel"/>
    <w:tmpl w:val="D22462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A02CC1"/>
    <w:multiLevelType w:val="hybridMultilevel"/>
    <w:tmpl w:val="7018AB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C61ED"/>
    <w:multiLevelType w:val="hybridMultilevel"/>
    <w:tmpl w:val="0452200E"/>
    <w:lvl w:ilvl="0" w:tplc="1F08B67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294E4ADD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2B940DEE"/>
    <w:multiLevelType w:val="hybridMultilevel"/>
    <w:tmpl w:val="EB26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A415C6"/>
    <w:multiLevelType w:val="hybridMultilevel"/>
    <w:tmpl w:val="904E800E"/>
    <w:lvl w:ilvl="0" w:tplc="DFF44EE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2FFD3E4D"/>
    <w:multiLevelType w:val="hybridMultilevel"/>
    <w:tmpl w:val="619C28E8"/>
    <w:lvl w:ilvl="0" w:tplc="D4BCE9E8">
      <w:start w:val="1"/>
      <w:numFmt w:val="decimal"/>
      <w:lvlText w:val="%1."/>
      <w:lvlJc w:val="left"/>
      <w:pPr>
        <w:ind w:left="393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1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  <w:rPr>
        <w:rFonts w:cs="Times New Roman"/>
      </w:rPr>
    </w:lvl>
  </w:abstractNum>
  <w:abstractNum w:abstractNumId="7">
    <w:nsid w:val="4BC17FD7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4F037EFE"/>
    <w:multiLevelType w:val="hybridMultilevel"/>
    <w:tmpl w:val="480673F0"/>
    <w:lvl w:ilvl="0" w:tplc="48A2BF4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4F6B0B41"/>
    <w:multiLevelType w:val="hybridMultilevel"/>
    <w:tmpl w:val="C2E675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1365D02"/>
    <w:multiLevelType w:val="hybridMultilevel"/>
    <w:tmpl w:val="0A5CAC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7797903"/>
    <w:multiLevelType w:val="hybridMultilevel"/>
    <w:tmpl w:val="5D5CEE9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85A18BF"/>
    <w:multiLevelType w:val="hybridMultilevel"/>
    <w:tmpl w:val="C9FC82B0"/>
    <w:lvl w:ilvl="0" w:tplc="83327CA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9DB3C51"/>
    <w:multiLevelType w:val="multilevel"/>
    <w:tmpl w:val="4684A4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6D6927FA"/>
    <w:multiLevelType w:val="hybridMultilevel"/>
    <w:tmpl w:val="B3228D7C"/>
    <w:lvl w:ilvl="0" w:tplc="2F58B11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>
    <w:nsid w:val="75C9020D"/>
    <w:multiLevelType w:val="hybridMultilevel"/>
    <w:tmpl w:val="B3FE89F4"/>
    <w:lvl w:ilvl="0" w:tplc="95EE5B4A">
      <w:start w:val="2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num w:numId="1">
    <w:abstractNumId w:val="13"/>
  </w:num>
  <w:num w:numId="2">
    <w:abstractNumId w:val="12"/>
  </w:num>
  <w:num w:numId="3">
    <w:abstractNumId w:val="4"/>
  </w:num>
  <w:num w:numId="4">
    <w:abstractNumId w:val="15"/>
  </w:num>
  <w:num w:numId="5">
    <w:abstractNumId w:val="0"/>
  </w:num>
  <w:num w:numId="6">
    <w:abstractNumId w:val="6"/>
  </w:num>
  <w:num w:numId="7">
    <w:abstractNumId w:val="10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5"/>
  </w:num>
  <w:num w:numId="13">
    <w:abstractNumId w:val="14"/>
  </w:num>
  <w:num w:numId="14">
    <w:abstractNumId w:val="1"/>
  </w:num>
  <w:num w:numId="15">
    <w:abstractNumId w:val="8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3B2F"/>
    <w:rsid w:val="000041CE"/>
    <w:rsid w:val="00006A7F"/>
    <w:rsid w:val="00021174"/>
    <w:rsid w:val="00023B2F"/>
    <w:rsid w:val="0004400B"/>
    <w:rsid w:val="00044EB2"/>
    <w:rsid w:val="000605C2"/>
    <w:rsid w:val="000775A5"/>
    <w:rsid w:val="000A0968"/>
    <w:rsid w:val="000A17E5"/>
    <w:rsid w:val="000A255E"/>
    <w:rsid w:val="000B37C9"/>
    <w:rsid w:val="000C4284"/>
    <w:rsid w:val="000E5C26"/>
    <w:rsid w:val="000F29BD"/>
    <w:rsid w:val="000F6AB2"/>
    <w:rsid w:val="001037C2"/>
    <w:rsid w:val="00133528"/>
    <w:rsid w:val="00137F1E"/>
    <w:rsid w:val="00145F32"/>
    <w:rsid w:val="0015004D"/>
    <w:rsid w:val="00151023"/>
    <w:rsid w:val="00165084"/>
    <w:rsid w:val="001739C6"/>
    <w:rsid w:val="001A79DE"/>
    <w:rsid w:val="001B412E"/>
    <w:rsid w:val="001B7E57"/>
    <w:rsid w:val="001C18E6"/>
    <w:rsid w:val="001D0D3F"/>
    <w:rsid w:val="001D558B"/>
    <w:rsid w:val="001D617D"/>
    <w:rsid w:val="001D63AC"/>
    <w:rsid w:val="001F3757"/>
    <w:rsid w:val="0020283D"/>
    <w:rsid w:val="00211A04"/>
    <w:rsid w:val="00214DA2"/>
    <w:rsid w:val="00217C20"/>
    <w:rsid w:val="00222E5E"/>
    <w:rsid w:val="002333C6"/>
    <w:rsid w:val="00233E66"/>
    <w:rsid w:val="00237F25"/>
    <w:rsid w:val="0024119D"/>
    <w:rsid w:val="002559A0"/>
    <w:rsid w:val="002652EB"/>
    <w:rsid w:val="00270204"/>
    <w:rsid w:val="002708C3"/>
    <w:rsid w:val="00296266"/>
    <w:rsid w:val="002B414B"/>
    <w:rsid w:val="002B5FAF"/>
    <w:rsid w:val="002B6A2F"/>
    <w:rsid w:val="002B6E9D"/>
    <w:rsid w:val="002D4681"/>
    <w:rsid w:val="002F3D91"/>
    <w:rsid w:val="00300FCB"/>
    <w:rsid w:val="003038D3"/>
    <w:rsid w:val="003126AA"/>
    <w:rsid w:val="00344894"/>
    <w:rsid w:val="0035513B"/>
    <w:rsid w:val="00367B25"/>
    <w:rsid w:val="00387FEC"/>
    <w:rsid w:val="00394917"/>
    <w:rsid w:val="003A042E"/>
    <w:rsid w:val="003A2B43"/>
    <w:rsid w:val="003A6FB9"/>
    <w:rsid w:val="003B47F7"/>
    <w:rsid w:val="003C4B17"/>
    <w:rsid w:val="003D18EE"/>
    <w:rsid w:val="003D284F"/>
    <w:rsid w:val="003D4672"/>
    <w:rsid w:val="003D61DA"/>
    <w:rsid w:val="003F41A0"/>
    <w:rsid w:val="003F6E23"/>
    <w:rsid w:val="00401428"/>
    <w:rsid w:val="00411581"/>
    <w:rsid w:val="0041509E"/>
    <w:rsid w:val="00427271"/>
    <w:rsid w:val="00434AC2"/>
    <w:rsid w:val="0045367C"/>
    <w:rsid w:val="0045741A"/>
    <w:rsid w:val="0046348F"/>
    <w:rsid w:val="00466229"/>
    <w:rsid w:val="00477547"/>
    <w:rsid w:val="004952EB"/>
    <w:rsid w:val="004A378C"/>
    <w:rsid w:val="004B21FF"/>
    <w:rsid w:val="004B59B1"/>
    <w:rsid w:val="004C3114"/>
    <w:rsid w:val="004E7208"/>
    <w:rsid w:val="004F3730"/>
    <w:rsid w:val="004F4B86"/>
    <w:rsid w:val="004F51B6"/>
    <w:rsid w:val="00503309"/>
    <w:rsid w:val="00526904"/>
    <w:rsid w:val="00541667"/>
    <w:rsid w:val="00547512"/>
    <w:rsid w:val="005506E7"/>
    <w:rsid w:val="00555729"/>
    <w:rsid w:val="005613BF"/>
    <w:rsid w:val="00564558"/>
    <w:rsid w:val="00564CA7"/>
    <w:rsid w:val="00575E37"/>
    <w:rsid w:val="00576899"/>
    <w:rsid w:val="00577692"/>
    <w:rsid w:val="00580C4C"/>
    <w:rsid w:val="005814B0"/>
    <w:rsid w:val="005A04E9"/>
    <w:rsid w:val="005A6BD5"/>
    <w:rsid w:val="005B69D6"/>
    <w:rsid w:val="005B7C70"/>
    <w:rsid w:val="005C312A"/>
    <w:rsid w:val="005C364A"/>
    <w:rsid w:val="005E6DFD"/>
    <w:rsid w:val="005F2EA8"/>
    <w:rsid w:val="005F4D6F"/>
    <w:rsid w:val="005F5292"/>
    <w:rsid w:val="005F637B"/>
    <w:rsid w:val="005F7DCB"/>
    <w:rsid w:val="0060264D"/>
    <w:rsid w:val="00606EC7"/>
    <w:rsid w:val="006247E4"/>
    <w:rsid w:val="00631ED4"/>
    <w:rsid w:val="0063616A"/>
    <w:rsid w:val="0064350C"/>
    <w:rsid w:val="0064742F"/>
    <w:rsid w:val="00666C77"/>
    <w:rsid w:val="00677B1E"/>
    <w:rsid w:val="00682A57"/>
    <w:rsid w:val="00690DD0"/>
    <w:rsid w:val="006979DE"/>
    <w:rsid w:val="006A074F"/>
    <w:rsid w:val="006A1801"/>
    <w:rsid w:val="006B2210"/>
    <w:rsid w:val="006D7D55"/>
    <w:rsid w:val="006E1D66"/>
    <w:rsid w:val="006E2F21"/>
    <w:rsid w:val="006E6814"/>
    <w:rsid w:val="006F0378"/>
    <w:rsid w:val="0071144A"/>
    <w:rsid w:val="00715A4F"/>
    <w:rsid w:val="00724C68"/>
    <w:rsid w:val="00730CE4"/>
    <w:rsid w:val="00736709"/>
    <w:rsid w:val="0073787F"/>
    <w:rsid w:val="00737F8E"/>
    <w:rsid w:val="00740C59"/>
    <w:rsid w:val="00753917"/>
    <w:rsid w:val="007627D7"/>
    <w:rsid w:val="007670C7"/>
    <w:rsid w:val="0077066A"/>
    <w:rsid w:val="00772637"/>
    <w:rsid w:val="00776DC6"/>
    <w:rsid w:val="007846C6"/>
    <w:rsid w:val="007870F4"/>
    <w:rsid w:val="00795D33"/>
    <w:rsid w:val="007A142B"/>
    <w:rsid w:val="007A33B5"/>
    <w:rsid w:val="007A3716"/>
    <w:rsid w:val="007A6D03"/>
    <w:rsid w:val="007B23B7"/>
    <w:rsid w:val="007B6303"/>
    <w:rsid w:val="007C1C31"/>
    <w:rsid w:val="007C4B68"/>
    <w:rsid w:val="007D53A6"/>
    <w:rsid w:val="007D541A"/>
    <w:rsid w:val="007E05D4"/>
    <w:rsid w:val="007E12BF"/>
    <w:rsid w:val="007E2CCC"/>
    <w:rsid w:val="007F063F"/>
    <w:rsid w:val="007F6E7B"/>
    <w:rsid w:val="007F7F57"/>
    <w:rsid w:val="00810C42"/>
    <w:rsid w:val="00814FF0"/>
    <w:rsid w:val="00822C9A"/>
    <w:rsid w:val="00825515"/>
    <w:rsid w:val="008258AB"/>
    <w:rsid w:val="00826964"/>
    <w:rsid w:val="0083092D"/>
    <w:rsid w:val="00843409"/>
    <w:rsid w:val="0084504A"/>
    <w:rsid w:val="00855CDA"/>
    <w:rsid w:val="008649E0"/>
    <w:rsid w:val="008655F8"/>
    <w:rsid w:val="00877C27"/>
    <w:rsid w:val="0088438D"/>
    <w:rsid w:val="00891FD8"/>
    <w:rsid w:val="008923CA"/>
    <w:rsid w:val="0089770F"/>
    <w:rsid w:val="008C5AC1"/>
    <w:rsid w:val="008F2AD2"/>
    <w:rsid w:val="008F71F7"/>
    <w:rsid w:val="00904D61"/>
    <w:rsid w:val="009104BD"/>
    <w:rsid w:val="0091254D"/>
    <w:rsid w:val="009311BA"/>
    <w:rsid w:val="00931FFA"/>
    <w:rsid w:val="00932911"/>
    <w:rsid w:val="00934272"/>
    <w:rsid w:val="009443CC"/>
    <w:rsid w:val="009463AC"/>
    <w:rsid w:val="0095052C"/>
    <w:rsid w:val="009515AB"/>
    <w:rsid w:val="009537B5"/>
    <w:rsid w:val="0095474A"/>
    <w:rsid w:val="00965837"/>
    <w:rsid w:val="00967D2A"/>
    <w:rsid w:val="009802A6"/>
    <w:rsid w:val="00981049"/>
    <w:rsid w:val="0099162D"/>
    <w:rsid w:val="009A267C"/>
    <w:rsid w:val="009C3EF0"/>
    <w:rsid w:val="009E3FF7"/>
    <w:rsid w:val="009E50EF"/>
    <w:rsid w:val="009E5E90"/>
    <w:rsid w:val="009E6BC6"/>
    <w:rsid w:val="009E7AAE"/>
    <w:rsid w:val="009F313C"/>
    <w:rsid w:val="00A0052C"/>
    <w:rsid w:val="00A05B0B"/>
    <w:rsid w:val="00A069CA"/>
    <w:rsid w:val="00A11113"/>
    <w:rsid w:val="00A14353"/>
    <w:rsid w:val="00A1578D"/>
    <w:rsid w:val="00A16C58"/>
    <w:rsid w:val="00A24D67"/>
    <w:rsid w:val="00A4119A"/>
    <w:rsid w:val="00A44C48"/>
    <w:rsid w:val="00A527D8"/>
    <w:rsid w:val="00A5334E"/>
    <w:rsid w:val="00A650F1"/>
    <w:rsid w:val="00A67B8A"/>
    <w:rsid w:val="00A84FED"/>
    <w:rsid w:val="00AC05BA"/>
    <w:rsid w:val="00AC1229"/>
    <w:rsid w:val="00AC3442"/>
    <w:rsid w:val="00AC70C4"/>
    <w:rsid w:val="00AD3C42"/>
    <w:rsid w:val="00AE00E9"/>
    <w:rsid w:val="00AE66D9"/>
    <w:rsid w:val="00AF06FA"/>
    <w:rsid w:val="00AF7443"/>
    <w:rsid w:val="00AF7F9A"/>
    <w:rsid w:val="00B10376"/>
    <w:rsid w:val="00B20E60"/>
    <w:rsid w:val="00B23ABB"/>
    <w:rsid w:val="00B31CDC"/>
    <w:rsid w:val="00B34AC8"/>
    <w:rsid w:val="00B3625C"/>
    <w:rsid w:val="00B4557A"/>
    <w:rsid w:val="00B53153"/>
    <w:rsid w:val="00B53C8A"/>
    <w:rsid w:val="00B5728B"/>
    <w:rsid w:val="00B63686"/>
    <w:rsid w:val="00BA3887"/>
    <w:rsid w:val="00BA606E"/>
    <w:rsid w:val="00BB26EB"/>
    <w:rsid w:val="00BB51D3"/>
    <w:rsid w:val="00BC2F42"/>
    <w:rsid w:val="00BE035D"/>
    <w:rsid w:val="00BE60F3"/>
    <w:rsid w:val="00BF37C0"/>
    <w:rsid w:val="00C02C97"/>
    <w:rsid w:val="00C032F7"/>
    <w:rsid w:val="00C06A84"/>
    <w:rsid w:val="00C140FC"/>
    <w:rsid w:val="00C219BF"/>
    <w:rsid w:val="00C31B55"/>
    <w:rsid w:val="00C3207D"/>
    <w:rsid w:val="00C37576"/>
    <w:rsid w:val="00C40874"/>
    <w:rsid w:val="00C432B8"/>
    <w:rsid w:val="00C45BB2"/>
    <w:rsid w:val="00C4642D"/>
    <w:rsid w:val="00C47854"/>
    <w:rsid w:val="00C52E1B"/>
    <w:rsid w:val="00C57860"/>
    <w:rsid w:val="00C914B7"/>
    <w:rsid w:val="00C9177C"/>
    <w:rsid w:val="00CB5426"/>
    <w:rsid w:val="00CC4574"/>
    <w:rsid w:val="00CD4A46"/>
    <w:rsid w:val="00CD7104"/>
    <w:rsid w:val="00CE1F9B"/>
    <w:rsid w:val="00CE21B4"/>
    <w:rsid w:val="00CF1CFC"/>
    <w:rsid w:val="00CF5DA2"/>
    <w:rsid w:val="00D00358"/>
    <w:rsid w:val="00D06EEB"/>
    <w:rsid w:val="00D07BA2"/>
    <w:rsid w:val="00D10971"/>
    <w:rsid w:val="00D261DA"/>
    <w:rsid w:val="00D269D3"/>
    <w:rsid w:val="00D311A5"/>
    <w:rsid w:val="00D31471"/>
    <w:rsid w:val="00D367AF"/>
    <w:rsid w:val="00D562DC"/>
    <w:rsid w:val="00D56901"/>
    <w:rsid w:val="00D57461"/>
    <w:rsid w:val="00D628DF"/>
    <w:rsid w:val="00D62DD7"/>
    <w:rsid w:val="00D7035F"/>
    <w:rsid w:val="00D80136"/>
    <w:rsid w:val="00D819E2"/>
    <w:rsid w:val="00D81E55"/>
    <w:rsid w:val="00D919BF"/>
    <w:rsid w:val="00DB1997"/>
    <w:rsid w:val="00DB479A"/>
    <w:rsid w:val="00DC2731"/>
    <w:rsid w:val="00DD1C2E"/>
    <w:rsid w:val="00DE1196"/>
    <w:rsid w:val="00DF40E7"/>
    <w:rsid w:val="00DF7901"/>
    <w:rsid w:val="00E17135"/>
    <w:rsid w:val="00E31C75"/>
    <w:rsid w:val="00E36F5A"/>
    <w:rsid w:val="00E52CA4"/>
    <w:rsid w:val="00E52D53"/>
    <w:rsid w:val="00E7268C"/>
    <w:rsid w:val="00E76454"/>
    <w:rsid w:val="00EA296A"/>
    <w:rsid w:val="00EB6BE7"/>
    <w:rsid w:val="00ED6628"/>
    <w:rsid w:val="00EE2DCD"/>
    <w:rsid w:val="00EF773C"/>
    <w:rsid w:val="00F1454C"/>
    <w:rsid w:val="00F16D87"/>
    <w:rsid w:val="00F17D19"/>
    <w:rsid w:val="00F22BD3"/>
    <w:rsid w:val="00F33656"/>
    <w:rsid w:val="00F41395"/>
    <w:rsid w:val="00F41B2E"/>
    <w:rsid w:val="00F45036"/>
    <w:rsid w:val="00F46F42"/>
    <w:rsid w:val="00F47EBB"/>
    <w:rsid w:val="00F52C22"/>
    <w:rsid w:val="00F547BD"/>
    <w:rsid w:val="00F6274D"/>
    <w:rsid w:val="00F740BB"/>
    <w:rsid w:val="00F87C83"/>
    <w:rsid w:val="00F91738"/>
    <w:rsid w:val="00F92E3F"/>
    <w:rsid w:val="00FB214B"/>
    <w:rsid w:val="00FB50FD"/>
    <w:rsid w:val="00FB6DB1"/>
    <w:rsid w:val="00FC7CEC"/>
    <w:rsid w:val="00FD0CCD"/>
    <w:rsid w:val="00FD2332"/>
    <w:rsid w:val="00FD3ADB"/>
    <w:rsid w:val="00FD52DE"/>
    <w:rsid w:val="00FD77F0"/>
    <w:rsid w:val="00FE6B04"/>
    <w:rsid w:val="00FE72AD"/>
    <w:rsid w:val="00FF44A9"/>
    <w:rsid w:val="00FF474A"/>
    <w:rsid w:val="00FF5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68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917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91738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F91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9173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A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A04E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B5315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0041C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9311BA"/>
    <w:pPr>
      <w:ind w:left="720"/>
      <w:contextualSpacing/>
    </w:pPr>
  </w:style>
  <w:style w:type="character" w:customStyle="1" w:styleId="TitleChar">
    <w:name w:val="Title Char"/>
    <w:aliases w:val="Знак2 Char"/>
    <w:link w:val="Title"/>
    <w:uiPriority w:val="99"/>
    <w:locked/>
    <w:rsid w:val="007870F4"/>
    <w:rPr>
      <w:rFonts w:ascii="Times New Roman" w:hAnsi="Times New Roman" w:cs="Times New Roman"/>
      <w:b/>
      <w:sz w:val="24"/>
    </w:rPr>
  </w:style>
  <w:style w:type="paragraph" w:styleId="Title">
    <w:name w:val="Title"/>
    <w:aliases w:val="Знак2"/>
    <w:basedOn w:val="Normal"/>
    <w:link w:val="TitleChar1"/>
    <w:uiPriority w:val="99"/>
    <w:qFormat/>
    <w:rsid w:val="007870F4"/>
    <w:pPr>
      <w:spacing w:after="0" w:line="240" w:lineRule="auto"/>
      <w:jc w:val="center"/>
    </w:pPr>
    <w:rPr>
      <w:rFonts w:ascii="Times New Roman" w:eastAsia="Times New Roman" w:hAnsi="Times New Roman"/>
      <w:b/>
      <w:sz w:val="24"/>
    </w:rPr>
  </w:style>
  <w:style w:type="character" w:customStyle="1" w:styleId="TitleChar1">
    <w:name w:val="Title Char1"/>
    <w:aliases w:val="Знак2 Char1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10">
    <w:name w:val="Название Знак1"/>
    <w:basedOn w:val="DefaultParagraphFont"/>
    <w:uiPriority w:val="99"/>
    <w:rsid w:val="007870F4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ConsPlusNormal">
    <w:name w:val="ConsPlusNormal Знак"/>
    <w:link w:val="ConsPlusNormal0"/>
    <w:uiPriority w:val="99"/>
    <w:locked/>
    <w:rsid w:val="007870F4"/>
    <w:rPr>
      <w:rFonts w:ascii="Arial" w:hAnsi="Arial"/>
      <w:sz w:val="22"/>
      <w:lang w:val="ru-RU" w:eastAsia="en-US"/>
    </w:rPr>
  </w:style>
  <w:style w:type="paragraph" w:customStyle="1" w:styleId="ConsPlusNormal0">
    <w:name w:val="ConsPlusNormal"/>
    <w:link w:val="ConsPlusNormal"/>
    <w:uiPriority w:val="99"/>
    <w:rsid w:val="007870F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en-US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795D33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795D33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8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7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7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7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7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7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5</Pages>
  <Words>616</Words>
  <Characters>3513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2</cp:revision>
  <cp:lastPrinted>2019-03-29T06:53:00Z</cp:lastPrinted>
  <dcterms:created xsi:type="dcterms:W3CDTF">2020-02-20T14:48:00Z</dcterms:created>
  <dcterms:modified xsi:type="dcterms:W3CDTF">2020-02-20T14:48:00Z</dcterms:modified>
</cp:coreProperties>
</file>