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F7" w:rsidRDefault="00AC2CDF" w:rsidP="00AC2CD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AC2CDF" w:rsidRDefault="00AC2CDF" w:rsidP="00362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</w:t>
      </w:r>
    </w:p>
    <w:p w:rsidR="003624A1" w:rsidRDefault="00AC2CDF" w:rsidP="003624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города Фатежа </w:t>
      </w:r>
      <w:r w:rsidR="003624A1" w:rsidRPr="003624A1">
        <w:rPr>
          <w:sz w:val="28"/>
          <w:szCs w:val="28"/>
        </w:rPr>
        <w:t>«</w:t>
      </w:r>
      <w:r w:rsidR="003624A1" w:rsidRPr="003624A1">
        <w:rPr>
          <w:bCs/>
          <w:sz w:val="28"/>
          <w:szCs w:val="28"/>
          <w:lang w:eastAsia="en-US"/>
        </w:rPr>
        <w:t xml:space="preserve">Об утверждении отчета об исполнении бюджета муниципального образования «город Фатеж» </w:t>
      </w:r>
      <w:r w:rsidR="003624A1">
        <w:rPr>
          <w:sz w:val="28"/>
          <w:szCs w:val="28"/>
        </w:rPr>
        <w:t>за 201</w:t>
      </w:r>
      <w:r w:rsidR="00E03E4C">
        <w:rPr>
          <w:sz w:val="28"/>
          <w:szCs w:val="28"/>
        </w:rPr>
        <w:t>9</w:t>
      </w:r>
      <w:r w:rsidR="003624A1">
        <w:rPr>
          <w:sz w:val="28"/>
          <w:szCs w:val="28"/>
        </w:rPr>
        <w:t xml:space="preserve"> год»</w:t>
      </w:r>
    </w:p>
    <w:p w:rsidR="003624A1" w:rsidRDefault="003505F1" w:rsidP="006D511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– </w:t>
      </w:r>
      <w:r w:rsidR="00E03E4C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E03E4C">
        <w:rPr>
          <w:sz w:val="28"/>
          <w:szCs w:val="28"/>
        </w:rPr>
        <w:t>июля</w:t>
      </w:r>
      <w:r w:rsidR="006D5113">
        <w:rPr>
          <w:sz w:val="28"/>
          <w:szCs w:val="28"/>
        </w:rPr>
        <w:t xml:space="preserve"> 20</w:t>
      </w:r>
      <w:r w:rsidR="00E03E4C">
        <w:rPr>
          <w:sz w:val="28"/>
          <w:szCs w:val="28"/>
        </w:rPr>
        <w:t>20</w:t>
      </w:r>
      <w:r w:rsidR="006D5113">
        <w:rPr>
          <w:sz w:val="28"/>
          <w:szCs w:val="28"/>
        </w:rPr>
        <w:t xml:space="preserve"> года</w:t>
      </w:r>
    </w:p>
    <w:p w:rsidR="006D5113" w:rsidRDefault="006D5113" w:rsidP="006D511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10-00 часов</w:t>
      </w:r>
    </w:p>
    <w:p w:rsidR="006D5113" w:rsidRDefault="006D5113" w:rsidP="006D511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</w:t>
      </w:r>
      <w:r w:rsidR="00E03E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03E4C">
        <w:rPr>
          <w:sz w:val="28"/>
          <w:szCs w:val="28"/>
        </w:rPr>
        <w:t>г. Фатеж, парк им Артема</w:t>
      </w:r>
    </w:p>
    <w:p w:rsidR="00CA23BB" w:rsidRDefault="00CA23BB" w:rsidP="000962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5113" w:rsidRDefault="00CA23BB" w:rsidP="000962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CA23BB">
        <w:rPr>
          <w:b/>
          <w:sz w:val="28"/>
          <w:szCs w:val="28"/>
          <w:u w:val="single"/>
        </w:rPr>
        <w:t>Правовой акт о назначении публичных слушаний:</w:t>
      </w:r>
    </w:p>
    <w:p w:rsidR="00CA23BB" w:rsidRDefault="00CA23BB" w:rsidP="000962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3BB">
        <w:rPr>
          <w:sz w:val="28"/>
          <w:szCs w:val="28"/>
        </w:rPr>
        <w:t>Р</w:t>
      </w:r>
      <w:r w:rsidR="00EE0D30">
        <w:rPr>
          <w:sz w:val="28"/>
          <w:szCs w:val="28"/>
        </w:rPr>
        <w:t>аспоряжение Администрации города Фатежа</w:t>
      </w:r>
      <w:r>
        <w:rPr>
          <w:sz w:val="28"/>
          <w:szCs w:val="28"/>
        </w:rPr>
        <w:t xml:space="preserve"> от </w:t>
      </w:r>
      <w:r w:rsidR="00EE0D30">
        <w:rPr>
          <w:sz w:val="28"/>
          <w:szCs w:val="28"/>
        </w:rPr>
        <w:t>21 июля</w:t>
      </w:r>
      <w:r>
        <w:rPr>
          <w:sz w:val="28"/>
          <w:szCs w:val="28"/>
        </w:rPr>
        <w:t xml:space="preserve"> 20</w:t>
      </w:r>
      <w:r w:rsidR="00EE0D3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EE0D30">
        <w:rPr>
          <w:sz w:val="28"/>
          <w:szCs w:val="28"/>
        </w:rPr>
        <w:t xml:space="preserve">66 </w:t>
      </w:r>
      <w:r w:rsidR="008F4E97" w:rsidRPr="008F4E97">
        <w:rPr>
          <w:sz w:val="28"/>
          <w:szCs w:val="28"/>
        </w:rPr>
        <w:t>«О проведении публичных слушаний по проекту решения Собрания депутатов города Фатежа «Об утверждении отчета об исполнении бюджета муниципального образования «город Фатеж» за 201</w:t>
      </w:r>
      <w:r w:rsidR="00EE0D30">
        <w:rPr>
          <w:sz w:val="28"/>
          <w:szCs w:val="28"/>
        </w:rPr>
        <w:t>9</w:t>
      </w:r>
      <w:r w:rsidR="008F4E97" w:rsidRPr="008F4E97">
        <w:rPr>
          <w:sz w:val="28"/>
          <w:szCs w:val="28"/>
        </w:rPr>
        <w:t xml:space="preserve"> год»</w:t>
      </w:r>
      <w:r w:rsidR="008F4E97">
        <w:rPr>
          <w:sz w:val="28"/>
          <w:szCs w:val="28"/>
        </w:rPr>
        <w:t xml:space="preserve"> </w:t>
      </w:r>
    </w:p>
    <w:p w:rsidR="008F4E97" w:rsidRDefault="008F4E97" w:rsidP="000962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4E97" w:rsidRPr="008F4E97" w:rsidRDefault="008F4E97" w:rsidP="000962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8F4E97">
        <w:rPr>
          <w:b/>
          <w:sz w:val="28"/>
          <w:szCs w:val="28"/>
          <w:u w:val="single"/>
        </w:rPr>
        <w:t>Наименование предмета публичных слушаний:</w:t>
      </w:r>
    </w:p>
    <w:p w:rsidR="008F4E97" w:rsidRDefault="008F4E97" w:rsidP="008F4E97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4E97">
        <w:rPr>
          <w:sz w:val="28"/>
          <w:szCs w:val="28"/>
        </w:rPr>
        <w:t xml:space="preserve">Проект </w:t>
      </w:r>
      <w:proofErr w:type="gramStart"/>
      <w:r w:rsidRPr="008F4E97">
        <w:rPr>
          <w:sz w:val="28"/>
          <w:szCs w:val="28"/>
        </w:rPr>
        <w:t>решения Собрания депутатов города Фатежа</w:t>
      </w:r>
      <w:proofErr w:type="gramEnd"/>
      <w:r w:rsidRPr="008F4E97">
        <w:rPr>
          <w:sz w:val="28"/>
          <w:szCs w:val="28"/>
        </w:rPr>
        <w:t xml:space="preserve"> о рассмотрении и принятии решения «Об утверждении отчета об исполнении бюджета муниципального образования «город Фатеж» за 201</w:t>
      </w:r>
      <w:r w:rsidR="00EE0D30">
        <w:rPr>
          <w:sz w:val="28"/>
          <w:szCs w:val="28"/>
        </w:rPr>
        <w:t>9</w:t>
      </w:r>
      <w:r w:rsidRPr="008F4E97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751EAE" w:rsidRDefault="00751EAE" w:rsidP="00751EA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751EAE" w:rsidRDefault="00751EAE" w:rsidP="00751EAE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  <w:u w:val="single"/>
        </w:rPr>
      </w:pPr>
      <w:r w:rsidRPr="00751EAE">
        <w:rPr>
          <w:b/>
          <w:sz w:val="28"/>
          <w:szCs w:val="28"/>
          <w:u w:val="single"/>
        </w:rPr>
        <w:t>Инициатор проведения публичных слушаний:</w:t>
      </w:r>
    </w:p>
    <w:p w:rsidR="00751EAE" w:rsidRDefault="00751EAE" w:rsidP="00751EA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51EAE">
        <w:rPr>
          <w:sz w:val="28"/>
          <w:szCs w:val="28"/>
        </w:rPr>
        <w:t>С</w:t>
      </w:r>
      <w:r>
        <w:rPr>
          <w:sz w:val="28"/>
          <w:szCs w:val="28"/>
        </w:rPr>
        <w:t>обрание депутатов города Фатежа.</w:t>
      </w:r>
    </w:p>
    <w:p w:rsidR="00751EAE" w:rsidRDefault="00751EAE" w:rsidP="00751EA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751EAE" w:rsidRDefault="00751EAE" w:rsidP="00751EA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51EAE">
        <w:rPr>
          <w:b/>
          <w:sz w:val="28"/>
          <w:szCs w:val="28"/>
          <w:u w:val="single"/>
        </w:rPr>
        <w:t>Место и время проведения:</w:t>
      </w:r>
      <w:r>
        <w:rPr>
          <w:b/>
          <w:sz w:val="28"/>
          <w:szCs w:val="28"/>
          <w:u w:val="single"/>
        </w:rPr>
        <w:t xml:space="preserve">  </w:t>
      </w:r>
      <w:r w:rsidR="00EE0D30" w:rsidRPr="008C438E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20</w:t>
      </w:r>
      <w:r w:rsidR="00EE0D3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в 10-00ч., по адресу: г. Фатеж, </w:t>
      </w:r>
      <w:r w:rsidR="00EE0D30">
        <w:rPr>
          <w:sz w:val="28"/>
          <w:szCs w:val="28"/>
        </w:rPr>
        <w:t>парк им. Артема</w:t>
      </w:r>
    </w:p>
    <w:p w:rsidR="00597D07" w:rsidRDefault="00597D07" w:rsidP="00751EA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597D07" w:rsidRDefault="00597D07" w:rsidP="00751EAE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  <w:u w:val="single"/>
        </w:rPr>
      </w:pPr>
      <w:r w:rsidRPr="00597D07">
        <w:rPr>
          <w:b/>
          <w:sz w:val="28"/>
          <w:szCs w:val="28"/>
          <w:u w:val="single"/>
        </w:rPr>
        <w:t>Информирование общественности о проведении публичных слушаний:</w:t>
      </w:r>
    </w:p>
    <w:p w:rsidR="008F4E97" w:rsidRDefault="00597D07" w:rsidP="00597D0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597D07">
        <w:rPr>
          <w:sz w:val="28"/>
          <w:szCs w:val="28"/>
        </w:rPr>
        <w:t>1-й</w:t>
      </w:r>
      <w:r>
        <w:rPr>
          <w:sz w:val="28"/>
          <w:szCs w:val="28"/>
        </w:rPr>
        <w:t xml:space="preserve"> – здание Администрации города Фатежа,</w:t>
      </w:r>
    </w:p>
    <w:p w:rsidR="00597D07" w:rsidRDefault="00597D07" w:rsidP="00597D0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магазина «Все для Вас»</w:t>
      </w:r>
    </w:p>
    <w:p w:rsidR="00597D07" w:rsidRDefault="00597D07" w:rsidP="00597D0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3-й – здание городского кинотеатра</w:t>
      </w:r>
    </w:p>
    <w:p w:rsidR="00597D07" w:rsidRDefault="00597D07" w:rsidP="00597D0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путем размещения на официальном сайте Администрации города Фатежа в сети «Интернет».</w:t>
      </w:r>
    </w:p>
    <w:p w:rsidR="00597D07" w:rsidRDefault="00597D07" w:rsidP="00597D0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597D07" w:rsidRDefault="00597D07" w:rsidP="00597D0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597D07">
        <w:rPr>
          <w:b/>
          <w:sz w:val="28"/>
          <w:szCs w:val="28"/>
          <w:u w:val="single"/>
        </w:rPr>
        <w:t>Пу</w:t>
      </w:r>
      <w:r>
        <w:rPr>
          <w:b/>
          <w:sz w:val="28"/>
          <w:szCs w:val="28"/>
          <w:u w:val="single"/>
        </w:rPr>
        <w:t xml:space="preserve">бличные слушания проводились:  </w:t>
      </w:r>
      <w:r w:rsidR="000036B7" w:rsidRPr="000036B7">
        <w:rPr>
          <w:sz w:val="28"/>
          <w:szCs w:val="28"/>
        </w:rPr>
        <w:t>31</w:t>
      </w:r>
      <w:r w:rsidRPr="000036B7">
        <w:rPr>
          <w:sz w:val="28"/>
          <w:szCs w:val="28"/>
        </w:rPr>
        <w:t xml:space="preserve"> </w:t>
      </w:r>
      <w:r w:rsidR="000036B7">
        <w:rPr>
          <w:sz w:val="28"/>
          <w:szCs w:val="28"/>
        </w:rPr>
        <w:t xml:space="preserve">июля </w:t>
      </w:r>
      <w:r w:rsidRPr="00597D07">
        <w:rPr>
          <w:sz w:val="28"/>
          <w:szCs w:val="28"/>
        </w:rPr>
        <w:t>20</w:t>
      </w:r>
      <w:r w:rsidR="000036B7">
        <w:rPr>
          <w:sz w:val="28"/>
          <w:szCs w:val="28"/>
        </w:rPr>
        <w:t>20</w:t>
      </w:r>
      <w:r w:rsidRPr="00597D07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в 10-00ч., по адресу</w:t>
      </w:r>
      <w:r w:rsidR="001B6A16">
        <w:rPr>
          <w:sz w:val="28"/>
          <w:szCs w:val="28"/>
        </w:rPr>
        <w:t xml:space="preserve">: г. Фатеж, </w:t>
      </w:r>
      <w:r w:rsidR="000036B7">
        <w:rPr>
          <w:sz w:val="28"/>
          <w:szCs w:val="28"/>
        </w:rPr>
        <w:t xml:space="preserve">парк </w:t>
      </w:r>
      <w:proofErr w:type="spellStart"/>
      <w:r w:rsidR="000036B7">
        <w:rPr>
          <w:sz w:val="28"/>
          <w:szCs w:val="28"/>
        </w:rPr>
        <w:t>им</w:t>
      </w:r>
      <w:proofErr w:type="gramStart"/>
      <w:r w:rsidR="000036B7">
        <w:rPr>
          <w:sz w:val="28"/>
          <w:szCs w:val="28"/>
        </w:rPr>
        <w:t>.А</w:t>
      </w:r>
      <w:proofErr w:type="gramEnd"/>
      <w:r w:rsidR="000036B7">
        <w:rPr>
          <w:sz w:val="28"/>
          <w:szCs w:val="28"/>
        </w:rPr>
        <w:t>ртема</w:t>
      </w:r>
      <w:proofErr w:type="spellEnd"/>
      <w:r w:rsidR="000036B7">
        <w:rPr>
          <w:sz w:val="28"/>
          <w:szCs w:val="28"/>
        </w:rPr>
        <w:t>.</w:t>
      </w:r>
    </w:p>
    <w:p w:rsidR="001B6A16" w:rsidRDefault="001B6A16" w:rsidP="00597D07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B6A16" w:rsidRDefault="001B6A16" w:rsidP="00597D07">
      <w:pPr>
        <w:pStyle w:val="a3"/>
        <w:spacing w:before="0" w:beforeAutospacing="0" w:after="0" w:afterAutospacing="0"/>
        <w:ind w:left="709"/>
        <w:jc w:val="both"/>
        <w:rPr>
          <w:b/>
          <w:sz w:val="28"/>
          <w:szCs w:val="28"/>
          <w:u w:val="single"/>
        </w:rPr>
      </w:pPr>
      <w:r w:rsidRPr="001B6A16">
        <w:rPr>
          <w:b/>
          <w:sz w:val="28"/>
          <w:szCs w:val="28"/>
          <w:u w:val="single"/>
        </w:rPr>
        <w:t>Присутствовали:</w:t>
      </w:r>
    </w:p>
    <w:p w:rsidR="00F8507A" w:rsidRDefault="00F8507A" w:rsidP="00F8507A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1B6A16"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1B6A16"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проведению публичных слушаний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1B6A16"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тверждения отчета об исполнении бюджета города Фатежа за 20</w:t>
      </w:r>
      <w:r w:rsidR="00DF3A29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1B6A16"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B6A16" w:rsidRPr="001B6A16" w:rsidRDefault="001B6A16" w:rsidP="00F8507A">
      <w:pPr>
        <w:suppressLineNumbers/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Лобов Е.В. -  глава города Фатежа - Председатель комиссии;</w:t>
      </w:r>
    </w:p>
    <w:p w:rsidR="001B6A16" w:rsidRPr="001B6A16" w:rsidRDefault="00F8507A" w:rsidP="00F8507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proofErr w:type="spellStart"/>
      <w:r w:rsidR="001B6A16"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>Брусенцева</w:t>
      </w:r>
      <w:proofErr w:type="spellEnd"/>
      <w:r w:rsidR="001B6A16"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Т.Ю.- начальник отдела бухгалтерского учета и отчетности Администрации города Фатежа - Секретарь комиссии;</w:t>
      </w:r>
    </w:p>
    <w:p w:rsidR="001B6A16" w:rsidRPr="001B6A16" w:rsidRDefault="00F8507A" w:rsidP="001B6A16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1B6A16"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1B6A16" w:rsidRPr="001B6A16" w:rsidRDefault="001B6A16" w:rsidP="001B6A16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Бильдина</w:t>
      </w:r>
      <w:proofErr w:type="spellEnd"/>
      <w:r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В.П. – заместитель начальника отдела бухгалтерского учета и отчетности Администрации города Фатежа;</w:t>
      </w:r>
    </w:p>
    <w:p w:rsidR="001B6A16" w:rsidRPr="001B6A16" w:rsidRDefault="001B6A16" w:rsidP="001B6A16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Глебова Р.В. - главный специалист отдела по правовым вопросам Администрации города Фатежа;</w:t>
      </w:r>
    </w:p>
    <w:p w:rsidR="001B6A16" w:rsidRDefault="001B6A16" w:rsidP="001B6A16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>Жигулина</w:t>
      </w:r>
      <w:proofErr w:type="spellEnd"/>
      <w:r w:rsidRPr="001B6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 – начальник отдела архитектуры, градостроительства и землеустройства Администрации города Фатежа.</w:t>
      </w:r>
    </w:p>
    <w:p w:rsidR="00F8507A" w:rsidRPr="001B6A16" w:rsidRDefault="00F8507A" w:rsidP="001B6A16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Граждане муниципального образования «город Фатеж» в количестве 28 человек.</w:t>
      </w:r>
    </w:p>
    <w:p w:rsidR="0009627B" w:rsidRDefault="0009627B" w:rsidP="0009627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Председательствующий информирует присутствующих о том, что на публичные слушания приглашались и присутствуют члены комиссии по обсуждению </w:t>
      </w:r>
      <w:proofErr w:type="gramStart"/>
      <w:r>
        <w:rPr>
          <w:bCs/>
          <w:sz w:val="28"/>
          <w:szCs w:val="28"/>
          <w:lang w:eastAsia="en-US"/>
        </w:rPr>
        <w:t>проекта решения Собрания депутатов города</w:t>
      </w:r>
      <w:proofErr w:type="gramEnd"/>
      <w:r>
        <w:rPr>
          <w:bCs/>
          <w:sz w:val="28"/>
          <w:szCs w:val="28"/>
          <w:lang w:eastAsia="en-US"/>
        </w:rPr>
        <w:t xml:space="preserve"> Фатежа </w:t>
      </w:r>
      <w:r w:rsidRPr="0009627B">
        <w:rPr>
          <w:bCs/>
          <w:sz w:val="28"/>
          <w:szCs w:val="28"/>
          <w:lang w:eastAsia="en-US"/>
        </w:rPr>
        <w:t xml:space="preserve">«Об утверждении отчета об исполнении бюджета муниципального образования </w:t>
      </w:r>
      <w:r w:rsidR="00F8507A">
        <w:rPr>
          <w:bCs/>
          <w:sz w:val="28"/>
          <w:szCs w:val="28"/>
          <w:lang w:eastAsia="en-US"/>
        </w:rPr>
        <w:t xml:space="preserve">«город </w:t>
      </w:r>
      <w:r w:rsidRPr="0009627B">
        <w:rPr>
          <w:bCs/>
          <w:sz w:val="28"/>
          <w:szCs w:val="28"/>
          <w:lang w:eastAsia="en-US"/>
        </w:rPr>
        <w:t>Фатеж за 201</w:t>
      </w:r>
      <w:r w:rsidR="009A0C66">
        <w:rPr>
          <w:bCs/>
          <w:sz w:val="28"/>
          <w:szCs w:val="28"/>
          <w:lang w:eastAsia="en-US"/>
        </w:rPr>
        <w:t>9</w:t>
      </w:r>
      <w:r w:rsidRPr="0009627B">
        <w:rPr>
          <w:bCs/>
          <w:sz w:val="28"/>
          <w:szCs w:val="28"/>
          <w:lang w:eastAsia="en-US"/>
        </w:rPr>
        <w:t xml:space="preserve"> год»</w:t>
      </w:r>
      <w:r>
        <w:rPr>
          <w:bCs/>
          <w:sz w:val="28"/>
          <w:szCs w:val="28"/>
          <w:lang w:eastAsia="en-US"/>
        </w:rPr>
        <w:t>, приему и учету предложений по нему, депутаты, население города Фатежа, представители общественности.</w:t>
      </w:r>
    </w:p>
    <w:p w:rsidR="00CB2A70" w:rsidRPr="00CB2A70" w:rsidRDefault="0009627B" w:rsidP="000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2A70">
        <w:rPr>
          <w:rFonts w:ascii="Times New Roman" w:hAnsi="Times New Roman" w:cs="Times New Roman"/>
          <w:bCs/>
          <w:sz w:val="28"/>
          <w:szCs w:val="28"/>
        </w:rPr>
        <w:t xml:space="preserve">На повестку дня выносится вопрос о проекте решения Собрания депутатов города Фатежа «Об утверждении отчета об исполнении бюджета муниципального образования </w:t>
      </w:r>
      <w:r w:rsidR="00811591">
        <w:rPr>
          <w:rFonts w:ascii="Times New Roman" w:hAnsi="Times New Roman" w:cs="Times New Roman"/>
          <w:bCs/>
          <w:sz w:val="28"/>
          <w:szCs w:val="28"/>
        </w:rPr>
        <w:t>«</w:t>
      </w:r>
      <w:r w:rsidRPr="00CB2A70">
        <w:rPr>
          <w:rFonts w:ascii="Times New Roman" w:hAnsi="Times New Roman" w:cs="Times New Roman"/>
          <w:bCs/>
          <w:sz w:val="28"/>
          <w:szCs w:val="28"/>
        </w:rPr>
        <w:t>г</w:t>
      </w:r>
      <w:r w:rsidR="00811591">
        <w:rPr>
          <w:rFonts w:ascii="Times New Roman" w:hAnsi="Times New Roman" w:cs="Times New Roman"/>
          <w:bCs/>
          <w:sz w:val="28"/>
          <w:szCs w:val="28"/>
        </w:rPr>
        <w:t>ород</w:t>
      </w:r>
      <w:r w:rsidRPr="00CB2A70">
        <w:rPr>
          <w:rFonts w:ascii="Times New Roman" w:hAnsi="Times New Roman" w:cs="Times New Roman"/>
          <w:bCs/>
          <w:sz w:val="28"/>
          <w:szCs w:val="28"/>
        </w:rPr>
        <w:t xml:space="preserve"> Фатеж за 201</w:t>
      </w:r>
      <w:r w:rsidR="009A0C66">
        <w:rPr>
          <w:rFonts w:ascii="Times New Roman" w:hAnsi="Times New Roman" w:cs="Times New Roman"/>
          <w:bCs/>
          <w:sz w:val="28"/>
          <w:szCs w:val="28"/>
        </w:rPr>
        <w:t>9</w:t>
      </w:r>
      <w:r w:rsidRPr="00CB2A70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E16EE6" w:rsidRPr="00CB2A70">
        <w:rPr>
          <w:rFonts w:ascii="Times New Roman" w:hAnsi="Times New Roman" w:cs="Times New Roman"/>
          <w:bCs/>
          <w:sz w:val="28"/>
          <w:szCs w:val="28"/>
        </w:rPr>
        <w:t>, обнародованного</w:t>
      </w:r>
      <w:r w:rsidR="00CB2A70" w:rsidRPr="00CB2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A44">
        <w:rPr>
          <w:rFonts w:ascii="Times New Roman" w:hAnsi="Times New Roman" w:cs="Times New Roman"/>
          <w:bCs/>
          <w:sz w:val="28"/>
          <w:szCs w:val="28"/>
        </w:rPr>
        <w:t>3</w:t>
      </w:r>
      <w:r w:rsidR="009A0C66">
        <w:rPr>
          <w:rFonts w:ascii="Times New Roman" w:hAnsi="Times New Roman" w:cs="Times New Roman"/>
          <w:bCs/>
          <w:sz w:val="28"/>
          <w:szCs w:val="28"/>
        </w:rPr>
        <w:t xml:space="preserve">1 июля </w:t>
      </w:r>
      <w:r w:rsidR="00CB2A70" w:rsidRPr="00CB2A70">
        <w:rPr>
          <w:rFonts w:ascii="Times New Roman" w:hAnsi="Times New Roman" w:cs="Times New Roman"/>
          <w:bCs/>
          <w:sz w:val="28"/>
          <w:szCs w:val="28"/>
        </w:rPr>
        <w:t>20</w:t>
      </w:r>
      <w:r w:rsidR="009A0C66">
        <w:rPr>
          <w:rFonts w:ascii="Times New Roman" w:hAnsi="Times New Roman" w:cs="Times New Roman"/>
          <w:bCs/>
          <w:sz w:val="28"/>
          <w:szCs w:val="28"/>
        </w:rPr>
        <w:t>20</w:t>
      </w:r>
      <w:r w:rsidR="00CB2A70" w:rsidRPr="00CB2A7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CB2A70" w:rsidRPr="00CB2A70">
        <w:rPr>
          <w:rFonts w:ascii="Times New Roman" w:eastAsia="Times New Roman" w:hAnsi="Times New Roman" w:cs="Times New Roman"/>
          <w:bCs/>
          <w:sz w:val="28"/>
          <w:szCs w:val="28"/>
        </w:rPr>
        <w:t>на трех информационных стендах, расположенных:</w:t>
      </w:r>
    </w:p>
    <w:p w:rsidR="00CB2A70" w:rsidRDefault="00CB2A70" w:rsidP="00CB2A7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 w:rsidRPr="00CB2A70">
        <w:rPr>
          <w:bCs/>
          <w:sz w:val="28"/>
          <w:szCs w:val="28"/>
          <w:lang w:eastAsia="en-US"/>
        </w:rPr>
        <w:t>1-й – здание Администрации города Фатежа,</w:t>
      </w:r>
    </w:p>
    <w:p w:rsidR="00CB2A70" w:rsidRDefault="00CB2A70" w:rsidP="00CB2A7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 w:rsidRPr="00CB2A70">
        <w:rPr>
          <w:bCs/>
          <w:sz w:val="28"/>
          <w:szCs w:val="28"/>
          <w:lang w:eastAsia="en-US"/>
        </w:rPr>
        <w:t>2-й – здание магазина «Все для Вас»,</w:t>
      </w:r>
    </w:p>
    <w:p w:rsidR="0009627B" w:rsidRDefault="00CB2A70" w:rsidP="00CB2A7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 w:rsidRPr="00CB2A70">
        <w:rPr>
          <w:bCs/>
          <w:sz w:val="28"/>
          <w:szCs w:val="28"/>
          <w:lang w:eastAsia="en-US"/>
        </w:rPr>
        <w:t>3-й – здание городского кинотеатр</w:t>
      </w:r>
      <w:r w:rsidR="006D5113">
        <w:rPr>
          <w:bCs/>
          <w:sz w:val="28"/>
          <w:szCs w:val="28"/>
          <w:lang w:eastAsia="en-US"/>
        </w:rPr>
        <w:t>а</w:t>
      </w:r>
    </w:p>
    <w:p w:rsidR="00CB2A70" w:rsidRDefault="00CB2A70" w:rsidP="00CB2A7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Оглашает Порядок проведения публичных слушаний по проекту решения Собрания депутатов города Фатежа </w:t>
      </w:r>
      <w:r w:rsidRPr="0009627B">
        <w:rPr>
          <w:bCs/>
          <w:sz w:val="28"/>
          <w:szCs w:val="28"/>
          <w:lang w:eastAsia="en-US"/>
        </w:rPr>
        <w:t xml:space="preserve">«Об утверждении отчета об исполнении бюджета муниципального образования </w:t>
      </w:r>
      <w:r w:rsidR="00404A44">
        <w:rPr>
          <w:bCs/>
          <w:sz w:val="28"/>
          <w:szCs w:val="28"/>
          <w:lang w:eastAsia="en-US"/>
        </w:rPr>
        <w:t>«</w:t>
      </w:r>
      <w:r w:rsidRPr="0009627B">
        <w:rPr>
          <w:bCs/>
          <w:sz w:val="28"/>
          <w:szCs w:val="28"/>
          <w:lang w:eastAsia="en-US"/>
        </w:rPr>
        <w:t>г</w:t>
      </w:r>
      <w:r w:rsidR="00404A44">
        <w:rPr>
          <w:bCs/>
          <w:sz w:val="28"/>
          <w:szCs w:val="28"/>
          <w:lang w:eastAsia="en-US"/>
        </w:rPr>
        <w:t>ород</w:t>
      </w:r>
      <w:r w:rsidRPr="0009627B">
        <w:rPr>
          <w:bCs/>
          <w:sz w:val="28"/>
          <w:szCs w:val="28"/>
          <w:lang w:eastAsia="en-US"/>
        </w:rPr>
        <w:t xml:space="preserve"> Фатеж</w:t>
      </w:r>
      <w:r w:rsidR="00404A44">
        <w:rPr>
          <w:bCs/>
          <w:sz w:val="28"/>
          <w:szCs w:val="28"/>
          <w:lang w:eastAsia="en-US"/>
        </w:rPr>
        <w:t>»</w:t>
      </w:r>
      <w:r w:rsidRPr="0009627B">
        <w:rPr>
          <w:bCs/>
          <w:sz w:val="28"/>
          <w:szCs w:val="28"/>
          <w:lang w:eastAsia="en-US"/>
        </w:rPr>
        <w:t xml:space="preserve"> за 20</w:t>
      </w:r>
      <w:r w:rsidR="00404A44">
        <w:rPr>
          <w:bCs/>
          <w:sz w:val="28"/>
          <w:szCs w:val="28"/>
          <w:lang w:eastAsia="en-US"/>
        </w:rPr>
        <w:t>20</w:t>
      </w:r>
      <w:r w:rsidRPr="0009627B">
        <w:rPr>
          <w:bCs/>
          <w:sz w:val="28"/>
          <w:szCs w:val="28"/>
          <w:lang w:eastAsia="en-US"/>
        </w:rPr>
        <w:t xml:space="preserve"> год»</w:t>
      </w:r>
      <w:r>
        <w:rPr>
          <w:bCs/>
          <w:sz w:val="28"/>
          <w:szCs w:val="28"/>
          <w:lang w:eastAsia="en-US"/>
        </w:rPr>
        <w:t xml:space="preserve">, утвержденного </w:t>
      </w:r>
      <w:r w:rsidR="005E2212">
        <w:rPr>
          <w:bCs/>
          <w:sz w:val="28"/>
          <w:szCs w:val="28"/>
          <w:lang w:eastAsia="en-US"/>
        </w:rPr>
        <w:t>р</w:t>
      </w:r>
      <w:r w:rsidR="00D8350F">
        <w:rPr>
          <w:bCs/>
          <w:sz w:val="28"/>
          <w:szCs w:val="28"/>
          <w:lang w:eastAsia="en-US"/>
        </w:rPr>
        <w:t xml:space="preserve">аспоряжением Администрации города Фатежа 21 июля </w:t>
      </w:r>
      <w:r>
        <w:rPr>
          <w:bCs/>
          <w:sz w:val="28"/>
          <w:szCs w:val="28"/>
          <w:lang w:eastAsia="en-US"/>
        </w:rPr>
        <w:t>20</w:t>
      </w:r>
      <w:r w:rsidR="00D8350F">
        <w:rPr>
          <w:bCs/>
          <w:sz w:val="28"/>
          <w:szCs w:val="28"/>
          <w:lang w:eastAsia="en-US"/>
        </w:rPr>
        <w:t>20 года № 66</w:t>
      </w:r>
      <w:r w:rsidR="005E2212">
        <w:rPr>
          <w:bCs/>
          <w:sz w:val="28"/>
          <w:szCs w:val="28"/>
          <w:lang w:eastAsia="en-US"/>
        </w:rPr>
        <w:t>.</w:t>
      </w:r>
    </w:p>
    <w:p w:rsidR="005E2212" w:rsidRDefault="005E2212" w:rsidP="00CB2A7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Для проведения публичных слушаний предлагает избрать:</w:t>
      </w:r>
    </w:p>
    <w:p w:rsidR="005E2212" w:rsidRPr="005E2212" w:rsidRDefault="005E2212" w:rsidP="005E221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>Счетную комиссию,</w:t>
      </w:r>
    </w:p>
    <w:p w:rsidR="005E2212" w:rsidRPr="005E2212" w:rsidRDefault="005E2212" w:rsidP="005E221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>Секретаря публичных слушаний,</w:t>
      </w:r>
    </w:p>
    <w:p w:rsidR="005E2212" w:rsidRPr="005E2212" w:rsidRDefault="005E2212" w:rsidP="005E221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en-US"/>
        </w:rPr>
        <w:t>Утвердить регламент работы.</w:t>
      </w:r>
    </w:p>
    <w:p w:rsidR="005E2212" w:rsidRDefault="005E2212" w:rsidP="005E22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 составу счетной комиссии слово предоставляется </w:t>
      </w:r>
      <w:proofErr w:type="spellStart"/>
      <w:r w:rsidR="00D8350F">
        <w:rPr>
          <w:bCs/>
          <w:sz w:val="28"/>
          <w:szCs w:val="28"/>
          <w:lang w:eastAsia="en-US"/>
        </w:rPr>
        <w:t>Логвинову</w:t>
      </w:r>
      <w:proofErr w:type="spellEnd"/>
      <w:r w:rsidR="00D8350F">
        <w:rPr>
          <w:bCs/>
          <w:sz w:val="28"/>
          <w:szCs w:val="28"/>
          <w:lang w:eastAsia="en-US"/>
        </w:rPr>
        <w:t xml:space="preserve"> А.В.</w:t>
      </w:r>
      <w:r>
        <w:rPr>
          <w:bCs/>
          <w:sz w:val="28"/>
          <w:szCs w:val="28"/>
          <w:lang w:eastAsia="en-US"/>
        </w:rPr>
        <w:t xml:space="preserve">, </w:t>
      </w:r>
      <w:r w:rsidR="00811591">
        <w:rPr>
          <w:bCs/>
          <w:sz w:val="28"/>
          <w:szCs w:val="28"/>
          <w:lang w:eastAsia="en-US"/>
        </w:rPr>
        <w:t>директору муниципального казенного учреждения «</w:t>
      </w:r>
      <w:r w:rsidR="00D8350F">
        <w:rPr>
          <w:bCs/>
          <w:sz w:val="28"/>
          <w:szCs w:val="28"/>
          <w:lang w:eastAsia="en-US"/>
        </w:rPr>
        <w:t>Благоустройство города Фатежа</w:t>
      </w:r>
      <w:r w:rsidR="00C04B04">
        <w:rPr>
          <w:bCs/>
          <w:sz w:val="28"/>
          <w:szCs w:val="28"/>
          <w:lang w:eastAsia="en-US"/>
        </w:rPr>
        <w:t>»</w:t>
      </w:r>
      <w:r>
        <w:rPr>
          <w:bCs/>
          <w:sz w:val="28"/>
          <w:szCs w:val="28"/>
          <w:lang w:eastAsia="en-US"/>
        </w:rPr>
        <w:t>, котор</w:t>
      </w:r>
      <w:r w:rsidR="000437E8">
        <w:rPr>
          <w:bCs/>
          <w:sz w:val="28"/>
          <w:szCs w:val="28"/>
          <w:lang w:eastAsia="en-US"/>
        </w:rPr>
        <w:t>ый</w:t>
      </w:r>
      <w:r>
        <w:rPr>
          <w:bCs/>
          <w:sz w:val="28"/>
          <w:szCs w:val="28"/>
          <w:lang w:eastAsia="en-US"/>
        </w:rPr>
        <w:t xml:space="preserve"> предложила создать комиссию в количестве 3-х человек.</w:t>
      </w:r>
    </w:p>
    <w:p w:rsidR="005E2212" w:rsidRDefault="005E2212" w:rsidP="005E22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Персонально: </w:t>
      </w:r>
      <w:proofErr w:type="spellStart"/>
      <w:r w:rsidR="000437E8">
        <w:rPr>
          <w:bCs/>
          <w:sz w:val="28"/>
          <w:szCs w:val="28"/>
          <w:lang w:eastAsia="en-US"/>
        </w:rPr>
        <w:t>Салухову</w:t>
      </w:r>
      <w:proofErr w:type="spellEnd"/>
      <w:r w:rsidR="000437E8">
        <w:rPr>
          <w:bCs/>
          <w:sz w:val="28"/>
          <w:szCs w:val="28"/>
          <w:lang w:eastAsia="en-US"/>
        </w:rPr>
        <w:t xml:space="preserve"> И.В. </w:t>
      </w:r>
      <w:r>
        <w:rPr>
          <w:bCs/>
          <w:sz w:val="28"/>
          <w:szCs w:val="28"/>
          <w:lang w:eastAsia="en-US"/>
        </w:rPr>
        <w:t>главного специалиста-экспе</w:t>
      </w:r>
      <w:r w:rsidR="005503F4">
        <w:rPr>
          <w:bCs/>
          <w:sz w:val="28"/>
          <w:szCs w:val="28"/>
          <w:lang w:eastAsia="en-US"/>
        </w:rPr>
        <w:t xml:space="preserve">рта администрации города Фатежа, </w:t>
      </w:r>
      <w:r w:rsidR="000437E8">
        <w:rPr>
          <w:bCs/>
          <w:sz w:val="28"/>
          <w:szCs w:val="28"/>
          <w:lang w:eastAsia="en-US"/>
        </w:rPr>
        <w:t>Губ</w:t>
      </w:r>
      <w:r w:rsidR="00624205">
        <w:rPr>
          <w:bCs/>
          <w:sz w:val="28"/>
          <w:szCs w:val="28"/>
          <w:lang w:eastAsia="en-US"/>
        </w:rPr>
        <w:t>а</w:t>
      </w:r>
      <w:r w:rsidR="000437E8">
        <w:rPr>
          <w:bCs/>
          <w:sz w:val="28"/>
          <w:szCs w:val="28"/>
          <w:lang w:eastAsia="en-US"/>
        </w:rPr>
        <w:t>реву А.М. главного бухгалтера</w:t>
      </w:r>
      <w:r w:rsidR="00C04B04">
        <w:rPr>
          <w:bCs/>
          <w:sz w:val="28"/>
          <w:szCs w:val="28"/>
          <w:lang w:eastAsia="en-US"/>
        </w:rPr>
        <w:t xml:space="preserve"> муниципального казенного учреждения «Благоустройство города Фатежа», </w:t>
      </w:r>
      <w:proofErr w:type="spellStart"/>
      <w:r w:rsidR="00C04B04">
        <w:rPr>
          <w:bCs/>
          <w:sz w:val="28"/>
          <w:szCs w:val="28"/>
          <w:lang w:eastAsia="en-US"/>
        </w:rPr>
        <w:t>Казарян</w:t>
      </w:r>
      <w:proofErr w:type="spellEnd"/>
      <w:r w:rsidR="00C04B04">
        <w:rPr>
          <w:bCs/>
          <w:sz w:val="28"/>
          <w:szCs w:val="28"/>
          <w:lang w:eastAsia="en-US"/>
        </w:rPr>
        <w:t xml:space="preserve"> О.Н. </w:t>
      </w:r>
      <w:r w:rsidR="000437E8">
        <w:rPr>
          <w:bCs/>
          <w:sz w:val="28"/>
          <w:szCs w:val="28"/>
          <w:lang w:eastAsia="en-US"/>
        </w:rPr>
        <w:t xml:space="preserve">директора </w:t>
      </w:r>
      <w:r w:rsidR="00C04B04">
        <w:rPr>
          <w:bCs/>
          <w:sz w:val="28"/>
          <w:szCs w:val="28"/>
          <w:lang w:eastAsia="en-US"/>
        </w:rPr>
        <w:t>МУП КХ «Фатеж»</w:t>
      </w:r>
    </w:p>
    <w:p w:rsidR="005503F4" w:rsidRDefault="005503F4" w:rsidP="005E22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Председательствующий предложил голосовать списком.</w:t>
      </w:r>
    </w:p>
    <w:p w:rsidR="005503F4" w:rsidRDefault="005503F4" w:rsidP="005E22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Голосовали «За» - единогласно.</w:t>
      </w:r>
    </w:p>
    <w:p w:rsidR="005503F4" w:rsidRDefault="005503F4" w:rsidP="005E22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Председательствующий предложил избрать секретарем публичных слушаний </w:t>
      </w:r>
      <w:r w:rsidR="00624205">
        <w:rPr>
          <w:bCs/>
          <w:sz w:val="28"/>
          <w:szCs w:val="28"/>
          <w:lang w:eastAsia="en-US"/>
        </w:rPr>
        <w:t>ведущего с</w:t>
      </w:r>
      <w:r w:rsidR="00173336">
        <w:rPr>
          <w:bCs/>
          <w:sz w:val="28"/>
          <w:szCs w:val="28"/>
          <w:lang w:eastAsia="en-US"/>
        </w:rPr>
        <w:t>пециалиста</w:t>
      </w:r>
      <w:r w:rsidR="00624205">
        <w:rPr>
          <w:bCs/>
          <w:sz w:val="28"/>
          <w:szCs w:val="28"/>
          <w:lang w:eastAsia="en-US"/>
        </w:rPr>
        <w:t xml:space="preserve"> МКУ «УОДОМС </w:t>
      </w:r>
      <w:proofErr w:type="spellStart"/>
      <w:r w:rsidR="00624205">
        <w:rPr>
          <w:bCs/>
          <w:sz w:val="28"/>
          <w:szCs w:val="28"/>
          <w:lang w:eastAsia="en-US"/>
        </w:rPr>
        <w:t>м.о</w:t>
      </w:r>
      <w:proofErr w:type="spellEnd"/>
      <w:r w:rsidR="00624205">
        <w:rPr>
          <w:bCs/>
          <w:sz w:val="28"/>
          <w:szCs w:val="28"/>
          <w:lang w:eastAsia="en-US"/>
        </w:rPr>
        <w:t>. «город Фатеж»</w:t>
      </w:r>
      <w:r>
        <w:rPr>
          <w:bCs/>
          <w:sz w:val="28"/>
          <w:szCs w:val="28"/>
          <w:lang w:eastAsia="en-US"/>
        </w:rPr>
        <w:t xml:space="preserve"> – </w:t>
      </w:r>
      <w:proofErr w:type="spellStart"/>
      <w:r w:rsidR="00173336">
        <w:rPr>
          <w:bCs/>
          <w:sz w:val="28"/>
          <w:szCs w:val="28"/>
          <w:lang w:eastAsia="en-US"/>
        </w:rPr>
        <w:t>Ходусову</w:t>
      </w:r>
      <w:proofErr w:type="spellEnd"/>
      <w:r w:rsidR="00173336">
        <w:rPr>
          <w:bCs/>
          <w:sz w:val="28"/>
          <w:szCs w:val="28"/>
          <w:lang w:eastAsia="en-US"/>
        </w:rPr>
        <w:t xml:space="preserve"> Т.А.</w:t>
      </w:r>
    </w:p>
    <w:p w:rsidR="005503F4" w:rsidRDefault="005503F4" w:rsidP="005E22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Голосовали «За» - единогласно.</w:t>
      </w:r>
    </w:p>
    <w:p w:rsidR="005503F4" w:rsidRDefault="005503F4" w:rsidP="005E22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Счетная комиссия подсчитывает присутствующих.</w:t>
      </w:r>
    </w:p>
    <w:p w:rsidR="005503F4" w:rsidRPr="008B2E3C" w:rsidRDefault="005503F4" w:rsidP="005E22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Всего </w:t>
      </w:r>
      <w:r w:rsidR="000437E8">
        <w:rPr>
          <w:bCs/>
          <w:sz w:val="28"/>
          <w:szCs w:val="28"/>
          <w:lang w:eastAsia="en-US"/>
        </w:rPr>
        <w:t xml:space="preserve">присутствуют </w:t>
      </w:r>
      <w:r>
        <w:rPr>
          <w:bCs/>
          <w:sz w:val="28"/>
          <w:szCs w:val="28"/>
          <w:lang w:eastAsia="en-US"/>
        </w:rPr>
        <w:t xml:space="preserve"> </w:t>
      </w:r>
      <w:r w:rsidRPr="008B2E3C">
        <w:rPr>
          <w:bCs/>
          <w:sz w:val="28"/>
          <w:szCs w:val="28"/>
          <w:lang w:eastAsia="en-US"/>
        </w:rPr>
        <w:t xml:space="preserve">– </w:t>
      </w:r>
      <w:r w:rsidR="00173336" w:rsidRPr="008B2E3C">
        <w:rPr>
          <w:bCs/>
          <w:sz w:val="28"/>
          <w:szCs w:val="28"/>
          <w:lang w:eastAsia="en-US"/>
        </w:rPr>
        <w:t>28</w:t>
      </w:r>
      <w:r w:rsidRPr="008B2E3C">
        <w:rPr>
          <w:bCs/>
          <w:sz w:val="28"/>
          <w:szCs w:val="28"/>
          <w:lang w:eastAsia="en-US"/>
        </w:rPr>
        <w:t xml:space="preserve"> человек.</w:t>
      </w:r>
    </w:p>
    <w:p w:rsidR="005503F4" w:rsidRDefault="005503F4" w:rsidP="005E221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4D42C8" w:rsidRDefault="004D42C8" w:rsidP="004D42C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</w:t>
      </w:r>
      <w:r w:rsidRPr="0009627B">
        <w:rPr>
          <w:bCs/>
          <w:sz w:val="28"/>
          <w:szCs w:val="28"/>
          <w:lang w:eastAsia="en-US"/>
        </w:rPr>
        <w:t xml:space="preserve">тчет об исполнении бюджета муниципального образования </w:t>
      </w:r>
      <w:r w:rsidR="008B2E3C">
        <w:rPr>
          <w:bCs/>
          <w:sz w:val="28"/>
          <w:szCs w:val="28"/>
          <w:lang w:eastAsia="en-US"/>
        </w:rPr>
        <w:t>«город Ф</w:t>
      </w:r>
      <w:r w:rsidRPr="0009627B">
        <w:rPr>
          <w:bCs/>
          <w:sz w:val="28"/>
          <w:szCs w:val="28"/>
          <w:lang w:eastAsia="en-US"/>
        </w:rPr>
        <w:t>атеж</w:t>
      </w:r>
      <w:r w:rsidR="00404A44">
        <w:rPr>
          <w:bCs/>
          <w:sz w:val="28"/>
          <w:szCs w:val="28"/>
          <w:lang w:eastAsia="en-US"/>
        </w:rPr>
        <w:t>»</w:t>
      </w:r>
      <w:r w:rsidRPr="0009627B">
        <w:rPr>
          <w:bCs/>
          <w:sz w:val="28"/>
          <w:szCs w:val="28"/>
          <w:lang w:eastAsia="en-US"/>
        </w:rPr>
        <w:t xml:space="preserve"> за 201</w:t>
      </w:r>
      <w:r w:rsidR="000437E8">
        <w:rPr>
          <w:bCs/>
          <w:sz w:val="28"/>
          <w:szCs w:val="28"/>
          <w:lang w:eastAsia="en-US"/>
        </w:rPr>
        <w:t>9</w:t>
      </w:r>
      <w:r w:rsidRPr="0009627B">
        <w:rPr>
          <w:bCs/>
          <w:sz w:val="28"/>
          <w:szCs w:val="28"/>
          <w:lang w:eastAsia="en-US"/>
        </w:rPr>
        <w:t xml:space="preserve"> год</w:t>
      </w:r>
      <w:r w:rsidR="0033596C">
        <w:rPr>
          <w:bCs/>
          <w:sz w:val="28"/>
          <w:szCs w:val="28"/>
          <w:lang w:eastAsia="en-US"/>
        </w:rPr>
        <w:t xml:space="preserve"> </w:t>
      </w:r>
      <w:r w:rsidR="00350058">
        <w:rPr>
          <w:bCs/>
          <w:sz w:val="28"/>
          <w:szCs w:val="28"/>
          <w:lang w:eastAsia="en-US"/>
        </w:rPr>
        <w:t>– 20 минут.</w:t>
      </w:r>
    </w:p>
    <w:p w:rsidR="00350058" w:rsidRDefault="00350058" w:rsidP="004D42C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Выступления </w:t>
      </w:r>
      <w:r w:rsidR="00D10C06">
        <w:rPr>
          <w:bCs/>
          <w:sz w:val="28"/>
          <w:szCs w:val="28"/>
          <w:lang w:eastAsia="en-US"/>
        </w:rPr>
        <w:t>–</w:t>
      </w:r>
      <w:r>
        <w:rPr>
          <w:bCs/>
          <w:sz w:val="28"/>
          <w:szCs w:val="28"/>
          <w:lang w:eastAsia="en-US"/>
        </w:rPr>
        <w:t xml:space="preserve"> </w:t>
      </w:r>
      <w:r w:rsidR="00D10C06">
        <w:rPr>
          <w:bCs/>
          <w:sz w:val="28"/>
          <w:szCs w:val="28"/>
          <w:lang w:eastAsia="en-US"/>
        </w:rPr>
        <w:t>до 10 минут.</w:t>
      </w:r>
    </w:p>
    <w:p w:rsidR="00D10C06" w:rsidRDefault="00D10C06" w:rsidP="004D42C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Ответы на вопросы – 15 минут.</w:t>
      </w:r>
    </w:p>
    <w:p w:rsidR="00D10C06" w:rsidRDefault="00D10C06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Слушали: Доклад</w:t>
      </w:r>
      <w:r w:rsidR="00465745">
        <w:rPr>
          <w:bCs/>
          <w:sz w:val="28"/>
          <w:szCs w:val="28"/>
          <w:lang w:eastAsia="en-US"/>
        </w:rPr>
        <w:t xml:space="preserve"> </w:t>
      </w:r>
      <w:proofErr w:type="spellStart"/>
      <w:r w:rsidR="00465745">
        <w:rPr>
          <w:bCs/>
          <w:sz w:val="28"/>
          <w:szCs w:val="28"/>
          <w:lang w:eastAsia="en-US"/>
        </w:rPr>
        <w:t>Брусенцевой</w:t>
      </w:r>
      <w:proofErr w:type="spellEnd"/>
      <w:r w:rsidR="00465745">
        <w:rPr>
          <w:bCs/>
          <w:sz w:val="28"/>
          <w:szCs w:val="28"/>
          <w:lang w:eastAsia="en-US"/>
        </w:rPr>
        <w:t xml:space="preserve"> Т.Ю.</w:t>
      </w:r>
      <w:r>
        <w:rPr>
          <w:bCs/>
          <w:sz w:val="28"/>
          <w:szCs w:val="28"/>
          <w:lang w:eastAsia="en-US"/>
        </w:rPr>
        <w:t xml:space="preserve"> – </w:t>
      </w:r>
      <w:r w:rsidR="00540C39">
        <w:rPr>
          <w:bCs/>
          <w:sz w:val="28"/>
          <w:szCs w:val="28"/>
          <w:lang w:eastAsia="en-US"/>
        </w:rPr>
        <w:t>начальника отдела бухгалтерского учета и отчетности</w:t>
      </w:r>
      <w:r w:rsidR="00124D9C">
        <w:rPr>
          <w:bCs/>
          <w:sz w:val="28"/>
          <w:szCs w:val="28"/>
          <w:lang w:eastAsia="en-US"/>
        </w:rPr>
        <w:t xml:space="preserve"> по обсуждению </w:t>
      </w:r>
      <w:proofErr w:type="gramStart"/>
      <w:r w:rsidR="00124D9C">
        <w:rPr>
          <w:bCs/>
          <w:sz w:val="28"/>
          <w:szCs w:val="28"/>
          <w:lang w:eastAsia="en-US"/>
        </w:rPr>
        <w:t>проекта решения  Собрания депутатов города</w:t>
      </w:r>
      <w:proofErr w:type="gramEnd"/>
      <w:r w:rsidR="00124D9C">
        <w:rPr>
          <w:bCs/>
          <w:sz w:val="28"/>
          <w:szCs w:val="28"/>
          <w:lang w:eastAsia="en-US"/>
        </w:rPr>
        <w:t xml:space="preserve"> Фатежа </w:t>
      </w:r>
      <w:r w:rsidR="00124D9C" w:rsidRPr="0009627B">
        <w:rPr>
          <w:bCs/>
          <w:sz w:val="28"/>
          <w:szCs w:val="28"/>
          <w:lang w:eastAsia="en-US"/>
        </w:rPr>
        <w:t>«Об утверждении отчета об исполнении бюджета муниципального образования</w:t>
      </w:r>
      <w:r w:rsidR="00404A44">
        <w:rPr>
          <w:bCs/>
          <w:sz w:val="28"/>
          <w:szCs w:val="28"/>
          <w:lang w:eastAsia="en-US"/>
        </w:rPr>
        <w:t xml:space="preserve"> «</w:t>
      </w:r>
      <w:r w:rsidR="00124D9C" w:rsidRPr="0009627B">
        <w:rPr>
          <w:bCs/>
          <w:sz w:val="28"/>
          <w:szCs w:val="28"/>
          <w:lang w:eastAsia="en-US"/>
        </w:rPr>
        <w:t>г</w:t>
      </w:r>
      <w:r w:rsidR="008B2E3C">
        <w:rPr>
          <w:bCs/>
          <w:sz w:val="28"/>
          <w:szCs w:val="28"/>
          <w:lang w:eastAsia="en-US"/>
        </w:rPr>
        <w:t>ород</w:t>
      </w:r>
      <w:r w:rsidR="00124D9C" w:rsidRPr="0009627B">
        <w:rPr>
          <w:bCs/>
          <w:sz w:val="28"/>
          <w:szCs w:val="28"/>
          <w:lang w:eastAsia="en-US"/>
        </w:rPr>
        <w:t xml:space="preserve"> Фатеж</w:t>
      </w:r>
      <w:r w:rsidR="00404A44">
        <w:rPr>
          <w:bCs/>
          <w:sz w:val="28"/>
          <w:szCs w:val="28"/>
          <w:lang w:eastAsia="en-US"/>
        </w:rPr>
        <w:t>»</w:t>
      </w:r>
      <w:r w:rsidR="00124D9C" w:rsidRPr="0009627B">
        <w:rPr>
          <w:bCs/>
          <w:sz w:val="28"/>
          <w:szCs w:val="28"/>
          <w:lang w:eastAsia="en-US"/>
        </w:rPr>
        <w:t xml:space="preserve"> за 201</w:t>
      </w:r>
      <w:r w:rsidR="000437E8">
        <w:rPr>
          <w:bCs/>
          <w:sz w:val="28"/>
          <w:szCs w:val="28"/>
          <w:lang w:eastAsia="en-US"/>
        </w:rPr>
        <w:t>9</w:t>
      </w:r>
      <w:r w:rsidR="00124D9C" w:rsidRPr="0009627B">
        <w:rPr>
          <w:bCs/>
          <w:sz w:val="28"/>
          <w:szCs w:val="28"/>
          <w:lang w:eastAsia="en-US"/>
        </w:rPr>
        <w:t xml:space="preserve"> год»</w:t>
      </w:r>
      <w:r w:rsidR="00124D9C">
        <w:rPr>
          <w:bCs/>
          <w:sz w:val="28"/>
          <w:szCs w:val="28"/>
          <w:lang w:eastAsia="en-US"/>
        </w:rPr>
        <w:t>.</w:t>
      </w:r>
    </w:p>
    <w:p w:rsidR="00124D9C" w:rsidRDefault="00124D9C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Выступили: </w:t>
      </w:r>
      <w:r w:rsidR="008B2E3C">
        <w:rPr>
          <w:bCs/>
          <w:sz w:val="28"/>
          <w:szCs w:val="28"/>
          <w:lang w:eastAsia="en-US"/>
        </w:rPr>
        <w:t>Лобов Е.В.</w:t>
      </w:r>
      <w:r>
        <w:rPr>
          <w:bCs/>
          <w:sz w:val="28"/>
          <w:szCs w:val="28"/>
          <w:lang w:eastAsia="en-US"/>
        </w:rPr>
        <w:t xml:space="preserve"> </w:t>
      </w:r>
      <w:r w:rsidR="0044377C">
        <w:rPr>
          <w:bCs/>
          <w:sz w:val="28"/>
          <w:szCs w:val="28"/>
          <w:lang w:eastAsia="en-US"/>
        </w:rPr>
        <w:t>–</w:t>
      </w:r>
      <w:r>
        <w:rPr>
          <w:bCs/>
          <w:sz w:val="28"/>
          <w:szCs w:val="28"/>
          <w:lang w:eastAsia="en-US"/>
        </w:rPr>
        <w:t xml:space="preserve"> г</w:t>
      </w:r>
      <w:r w:rsidR="0044377C">
        <w:rPr>
          <w:bCs/>
          <w:sz w:val="28"/>
          <w:szCs w:val="28"/>
          <w:lang w:eastAsia="en-US"/>
        </w:rPr>
        <w:t xml:space="preserve">лава города, который рассказал </w:t>
      </w:r>
      <w:proofErr w:type="gramStart"/>
      <w:r w:rsidR="0044377C">
        <w:rPr>
          <w:bCs/>
          <w:sz w:val="28"/>
          <w:szCs w:val="28"/>
          <w:lang w:eastAsia="en-US"/>
        </w:rPr>
        <w:t>присутствующем</w:t>
      </w:r>
      <w:proofErr w:type="gramEnd"/>
      <w:r w:rsidR="0044377C">
        <w:rPr>
          <w:bCs/>
          <w:sz w:val="28"/>
          <w:szCs w:val="28"/>
          <w:lang w:eastAsia="en-US"/>
        </w:rPr>
        <w:t xml:space="preserve"> о проделанной работе за 201</w:t>
      </w:r>
      <w:r w:rsidR="000437E8">
        <w:rPr>
          <w:bCs/>
          <w:sz w:val="28"/>
          <w:szCs w:val="28"/>
          <w:lang w:eastAsia="en-US"/>
        </w:rPr>
        <w:t>9</w:t>
      </w:r>
      <w:r w:rsidR="0044377C">
        <w:rPr>
          <w:bCs/>
          <w:sz w:val="28"/>
          <w:szCs w:val="28"/>
          <w:lang w:eastAsia="en-US"/>
        </w:rPr>
        <w:t xml:space="preserve"> год.</w:t>
      </w:r>
    </w:p>
    <w:p w:rsidR="0044377C" w:rsidRDefault="008B2E3C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Пашкова Т.И. – начальник отдела по правов</w:t>
      </w:r>
      <w:r w:rsidR="00D11517">
        <w:rPr>
          <w:bCs/>
          <w:sz w:val="28"/>
          <w:szCs w:val="28"/>
          <w:lang w:eastAsia="en-US"/>
        </w:rPr>
        <w:t>ым вопросам</w:t>
      </w:r>
      <w:bookmarkStart w:id="0" w:name="_GoBack"/>
      <w:bookmarkEnd w:id="0"/>
      <w:r>
        <w:rPr>
          <w:bCs/>
          <w:sz w:val="28"/>
          <w:szCs w:val="28"/>
          <w:lang w:eastAsia="en-US"/>
        </w:rPr>
        <w:t xml:space="preserve"> </w:t>
      </w:r>
      <w:r w:rsidR="0044377C">
        <w:rPr>
          <w:bCs/>
          <w:sz w:val="28"/>
          <w:szCs w:val="28"/>
          <w:lang w:eastAsia="en-US"/>
        </w:rPr>
        <w:t xml:space="preserve">с предложением одобрить проект решения Собрания депутатов города Фатежа </w:t>
      </w:r>
      <w:r w:rsidR="0044377C" w:rsidRPr="0009627B">
        <w:rPr>
          <w:bCs/>
          <w:sz w:val="28"/>
          <w:szCs w:val="28"/>
          <w:lang w:eastAsia="en-US"/>
        </w:rPr>
        <w:t xml:space="preserve">«Об утверждении отчета об исполнении бюджета муниципального образования </w:t>
      </w:r>
      <w:r w:rsidR="00404938">
        <w:rPr>
          <w:bCs/>
          <w:sz w:val="28"/>
          <w:szCs w:val="28"/>
          <w:lang w:eastAsia="en-US"/>
        </w:rPr>
        <w:t>«</w:t>
      </w:r>
      <w:r w:rsidR="0044377C" w:rsidRPr="0009627B">
        <w:rPr>
          <w:bCs/>
          <w:sz w:val="28"/>
          <w:szCs w:val="28"/>
          <w:lang w:eastAsia="en-US"/>
        </w:rPr>
        <w:t>г</w:t>
      </w:r>
      <w:r w:rsidR="00404938">
        <w:rPr>
          <w:bCs/>
          <w:sz w:val="28"/>
          <w:szCs w:val="28"/>
          <w:lang w:eastAsia="en-US"/>
        </w:rPr>
        <w:t>ород Фатеж</w:t>
      </w:r>
      <w:r w:rsidR="00C558A8">
        <w:rPr>
          <w:bCs/>
          <w:sz w:val="28"/>
          <w:szCs w:val="28"/>
          <w:lang w:eastAsia="en-US"/>
        </w:rPr>
        <w:t>»</w:t>
      </w:r>
      <w:r w:rsidR="00404938">
        <w:rPr>
          <w:bCs/>
          <w:sz w:val="28"/>
          <w:szCs w:val="28"/>
          <w:lang w:eastAsia="en-US"/>
        </w:rPr>
        <w:t xml:space="preserve"> за 201</w:t>
      </w:r>
      <w:r w:rsidR="000437E8">
        <w:rPr>
          <w:bCs/>
          <w:sz w:val="28"/>
          <w:szCs w:val="28"/>
          <w:lang w:eastAsia="en-US"/>
        </w:rPr>
        <w:t>9</w:t>
      </w:r>
      <w:r w:rsidR="0044377C" w:rsidRPr="0009627B">
        <w:rPr>
          <w:bCs/>
          <w:sz w:val="28"/>
          <w:szCs w:val="28"/>
          <w:lang w:eastAsia="en-US"/>
        </w:rPr>
        <w:t xml:space="preserve"> год»</w:t>
      </w:r>
      <w:r w:rsidR="0044377C">
        <w:rPr>
          <w:bCs/>
          <w:sz w:val="28"/>
          <w:szCs w:val="28"/>
          <w:lang w:eastAsia="en-US"/>
        </w:rPr>
        <w:t>.</w:t>
      </w:r>
    </w:p>
    <w:p w:rsidR="0044377C" w:rsidRDefault="0044377C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Председательствующий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слушаниях).</w:t>
      </w:r>
    </w:p>
    <w:p w:rsidR="0044377C" w:rsidRDefault="0044377C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Голосую</w:t>
      </w:r>
      <w:r w:rsidR="00A8663F">
        <w:rPr>
          <w:bCs/>
          <w:sz w:val="28"/>
          <w:szCs w:val="28"/>
          <w:lang w:eastAsia="en-US"/>
        </w:rPr>
        <w:t>т за 1 пункт рекомендаций:</w:t>
      </w:r>
    </w:p>
    <w:p w:rsidR="00A8663F" w:rsidRDefault="00404938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«за» - 28</w:t>
      </w:r>
    </w:p>
    <w:p w:rsidR="00A8663F" w:rsidRDefault="00A8663F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«против» - нет</w:t>
      </w:r>
    </w:p>
    <w:p w:rsidR="00A8663F" w:rsidRDefault="00A8663F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«воздержались» - нет.</w:t>
      </w:r>
    </w:p>
    <w:p w:rsidR="00A8663F" w:rsidRDefault="00A8663F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Голосуют за 2 пункт рекомендаций:</w:t>
      </w:r>
    </w:p>
    <w:p w:rsidR="00A8663F" w:rsidRDefault="00404938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«за» - 28</w:t>
      </w:r>
    </w:p>
    <w:p w:rsidR="00A8663F" w:rsidRDefault="00A8663F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«против» - нет</w:t>
      </w:r>
    </w:p>
    <w:p w:rsidR="00A8663F" w:rsidRDefault="00A8663F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«воздержались» - нет</w:t>
      </w:r>
    </w:p>
    <w:p w:rsidR="00A8663F" w:rsidRDefault="00A8663F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Голосуют за 3 пункт рекомендаций:</w:t>
      </w:r>
    </w:p>
    <w:p w:rsidR="00A8663F" w:rsidRDefault="00A8663F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«за» - </w:t>
      </w:r>
      <w:r w:rsidR="00404938">
        <w:rPr>
          <w:bCs/>
          <w:sz w:val="28"/>
          <w:szCs w:val="28"/>
          <w:lang w:eastAsia="en-US"/>
        </w:rPr>
        <w:t>28</w:t>
      </w:r>
    </w:p>
    <w:p w:rsidR="00A8663F" w:rsidRDefault="00A8663F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«против» - нет</w:t>
      </w:r>
    </w:p>
    <w:p w:rsidR="00A8663F" w:rsidRDefault="00A8663F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«воздержались» - нет.</w:t>
      </w:r>
    </w:p>
    <w:p w:rsidR="00A8663F" w:rsidRDefault="00A8663F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Председатель сообщает, что рекомендации по итогам публичных слушаний по проекту решения Собрания депутатов города Фатежа «</w:t>
      </w:r>
      <w:r w:rsidR="00404938" w:rsidRPr="00404938">
        <w:rPr>
          <w:bCs/>
          <w:sz w:val="28"/>
          <w:szCs w:val="28"/>
          <w:lang w:eastAsia="en-US"/>
        </w:rPr>
        <w:t>Об утверждении отчета об исполнении бюджета муниципального образования «город Фатеж» за 201</w:t>
      </w:r>
      <w:r w:rsidR="000437E8">
        <w:rPr>
          <w:bCs/>
          <w:sz w:val="28"/>
          <w:szCs w:val="28"/>
          <w:lang w:eastAsia="en-US"/>
        </w:rPr>
        <w:t>9</w:t>
      </w:r>
      <w:r w:rsidR="00404938" w:rsidRPr="00404938">
        <w:rPr>
          <w:bCs/>
          <w:sz w:val="28"/>
          <w:szCs w:val="28"/>
          <w:lang w:eastAsia="en-US"/>
        </w:rPr>
        <w:t xml:space="preserve"> год</w:t>
      </w:r>
      <w:r w:rsidR="00C558A8">
        <w:rPr>
          <w:bCs/>
          <w:sz w:val="28"/>
          <w:szCs w:val="28"/>
          <w:lang w:eastAsia="en-US"/>
        </w:rPr>
        <w:t>»</w:t>
      </w:r>
      <w:r w:rsidR="00404938" w:rsidRPr="00404938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принят</w:t>
      </w:r>
      <w:r w:rsidR="00404938">
        <w:rPr>
          <w:bCs/>
          <w:sz w:val="28"/>
          <w:szCs w:val="28"/>
          <w:lang w:eastAsia="en-US"/>
        </w:rPr>
        <w:t>ы единогласно по каждому пункту.</w:t>
      </w:r>
    </w:p>
    <w:p w:rsidR="00404938" w:rsidRDefault="00404938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</w:p>
    <w:p w:rsidR="000437E8" w:rsidRDefault="000437E8" w:rsidP="00BA56B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437E8" w:rsidRDefault="000437E8" w:rsidP="00BA56B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437E8" w:rsidRDefault="000437E8" w:rsidP="00BA56B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437E8" w:rsidRDefault="000437E8" w:rsidP="00BA56B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437E8" w:rsidRDefault="000437E8" w:rsidP="00BA56B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558A8" w:rsidRDefault="00C558A8" w:rsidP="00BA56B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437E8" w:rsidRDefault="000437E8" w:rsidP="00BA56B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437E8" w:rsidRDefault="000437E8" w:rsidP="00BA56B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437E8" w:rsidRDefault="000437E8" w:rsidP="00BA56B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A8663F" w:rsidRDefault="00BA56BB" w:rsidP="00BA56B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РЕКОМЕНДАЦИИ ПО ПРОЕКТУ РЕШЕНИЯ</w:t>
      </w:r>
    </w:p>
    <w:p w:rsidR="00BA56BB" w:rsidRDefault="00BA56BB" w:rsidP="00BA56BB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  <w:lang w:eastAsia="en-US"/>
        </w:rPr>
      </w:pPr>
    </w:p>
    <w:p w:rsidR="00404938" w:rsidRDefault="00BA56BB" w:rsidP="00BA56BB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Принять рекомендации п</w:t>
      </w:r>
      <w:r w:rsidRPr="00BA56BB">
        <w:rPr>
          <w:bCs/>
          <w:sz w:val="28"/>
          <w:szCs w:val="28"/>
          <w:lang w:eastAsia="en-US"/>
        </w:rPr>
        <w:t>о итогам публичных слушаний по проекту решения Собрания депутатов города Фатежа «Об утверждении отчета об исполнении бюджета муниципального образования «город Фатеж» за 201</w:t>
      </w:r>
      <w:r w:rsidR="00BC049C">
        <w:rPr>
          <w:bCs/>
          <w:sz w:val="28"/>
          <w:szCs w:val="28"/>
          <w:lang w:eastAsia="en-US"/>
        </w:rPr>
        <w:t>9</w:t>
      </w:r>
      <w:r w:rsidRPr="00BA56BB">
        <w:rPr>
          <w:bCs/>
          <w:sz w:val="28"/>
          <w:szCs w:val="28"/>
          <w:lang w:eastAsia="en-US"/>
        </w:rPr>
        <w:t xml:space="preserve"> год</w:t>
      </w:r>
      <w:r>
        <w:rPr>
          <w:bCs/>
          <w:sz w:val="28"/>
          <w:szCs w:val="28"/>
          <w:lang w:eastAsia="en-US"/>
        </w:rPr>
        <w:t>».</w:t>
      </w:r>
    </w:p>
    <w:p w:rsidR="00BA56BB" w:rsidRDefault="00BA56BB" w:rsidP="00542F0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Рекомендовать Собранию депутат</w:t>
      </w:r>
      <w:r w:rsidR="00542F01">
        <w:rPr>
          <w:bCs/>
          <w:sz w:val="28"/>
          <w:szCs w:val="28"/>
          <w:lang w:eastAsia="en-US"/>
        </w:rPr>
        <w:t xml:space="preserve">ов города Фатежа вынести проект </w:t>
      </w:r>
      <w:r>
        <w:rPr>
          <w:bCs/>
          <w:sz w:val="28"/>
          <w:szCs w:val="28"/>
          <w:lang w:eastAsia="en-US"/>
        </w:rPr>
        <w:t>решения Собрания депутатов города Фатежа «</w:t>
      </w:r>
      <w:r w:rsidR="00542F01">
        <w:rPr>
          <w:bCs/>
          <w:sz w:val="28"/>
          <w:szCs w:val="28"/>
          <w:lang w:eastAsia="en-US"/>
        </w:rPr>
        <w:t>Об утверждении</w:t>
      </w:r>
      <w:r w:rsidR="00542F01" w:rsidRPr="00542F01">
        <w:rPr>
          <w:bCs/>
          <w:sz w:val="28"/>
          <w:szCs w:val="28"/>
          <w:lang w:eastAsia="en-US"/>
        </w:rPr>
        <w:t xml:space="preserve">  отчета об исполнении бюджета муниципального образов</w:t>
      </w:r>
      <w:r w:rsidR="00542F01">
        <w:rPr>
          <w:bCs/>
          <w:sz w:val="28"/>
          <w:szCs w:val="28"/>
          <w:lang w:eastAsia="en-US"/>
        </w:rPr>
        <w:t>ания «город Фатеж» за 201</w:t>
      </w:r>
      <w:r w:rsidR="00BC049C">
        <w:rPr>
          <w:bCs/>
          <w:sz w:val="28"/>
          <w:szCs w:val="28"/>
          <w:lang w:eastAsia="en-US"/>
        </w:rPr>
        <w:t>9</w:t>
      </w:r>
      <w:r w:rsidR="00542F01">
        <w:rPr>
          <w:bCs/>
          <w:sz w:val="28"/>
          <w:szCs w:val="28"/>
          <w:lang w:eastAsia="en-US"/>
        </w:rPr>
        <w:t xml:space="preserve"> год» на утверждение заседания Собрания депутатов города Фатежа, учитывая мнение населения.</w:t>
      </w:r>
    </w:p>
    <w:p w:rsidR="00BA56BB" w:rsidRDefault="00BA56BB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</w:p>
    <w:p w:rsidR="00542F01" w:rsidRDefault="00542F01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</w:p>
    <w:p w:rsidR="00542F01" w:rsidRDefault="00542F01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</w:p>
    <w:p w:rsidR="00542F01" w:rsidRDefault="00542F01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</w:p>
    <w:p w:rsidR="00A8663F" w:rsidRDefault="00A8663F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Председательствую</w:t>
      </w:r>
      <w:r w:rsidR="000C7B6C">
        <w:rPr>
          <w:bCs/>
          <w:sz w:val="28"/>
          <w:szCs w:val="28"/>
          <w:lang w:eastAsia="en-US"/>
        </w:rPr>
        <w:t>щий</w:t>
      </w:r>
    </w:p>
    <w:p w:rsidR="000C7B6C" w:rsidRDefault="000C7B6C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 публичных слушаниях                     </w:t>
      </w:r>
      <w:r w:rsidR="00EF7C53">
        <w:rPr>
          <w:bCs/>
          <w:sz w:val="28"/>
          <w:szCs w:val="28"/>
          <w:lang w:eastAsia="en-US"/>
        </w:rPr>
        <w:t xml:space="preserve">                           </w:t>
      </w:r>
      <w:r w:rsidR="00542F01">
        <w:rPr>
          <w:bCs/>
          <w:sz w:val="28"/>
          <w:szCs w:val="28"/>
          <w:lang w:eastAsia="en-US"/>
        </w:rPr>
        <w:t>Е</w:t>
      </w:r>
      <w:r w:rsidR="00EF7C53">
        <w:rPr>
          <w:bCs/>
          <w:sz w:val="28"/>
          <w:szCs w:val="28"/>
          <w:lang w:eastAsia="en-US"/>
        </w:rPr>
        <w:t>.</w:t>
      </w:r>
      <w:r w:rsidR="00542F01">
        <w:rPr>
          <w:bCs/>
          <w:sz w:val="28"/>
          <w:szCs w:val="28"/>
          <w:lang w:eastAsia="en-US"/>
        </w:rPr>
        <w:t>В</w:t>
      </w:r>
      <w:r w:rsidR="00EF7C53">
        <w:rPr>
          <w:bCs/>
          <w:sz w:val="28"/>
          <w:szCs w:val="28"/>
          <w:lang w:eastAsia="en-US"/>
        </w:rPr>
        <w:t>.</w:t>
      </w:r>
      <w:r w:rsidR="00542F01">
        <w:rPr>
          <w:bCs/>
          <w:sz w:val="28"/>
          <w:szCs w:val="28"/>
          <w:lang w:eastAsia="en-US"/>
        </w:rPr>
        <w:t xml:space="preserve"> Лобов</w:t>
      </w:r>
    </w:p>
    <w:p w:rsidR="000C7B6C" w:rsidRDefault="000C7B6C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</w:p>
    <w:p w:rsidR="000C7B6C" w:rsidRDefault="000C7B6C" w:rsidP="00124D9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Секретарь публичных слушаний                                    Т.</w:t>
      </w:r>
      <w:r w:rsidR="00BC049C">
        <w:rPr>
          <w:bCs/>
          <w:sz w:val="28"/>
          <w:szCs w:val="28"/>
          <w:lang w:eastAsia="en-US"/>
        </w:rPr>
        <w:t>А</w:t>
      </w:r>
      <w:r>
        <w:rPr>
          <w:bCs/>
          <w:sz w:val="28"/>
          <w:szCs w:val="28"/>
          <w:lang w:eastAsia="en-US"/>
        </w:rPr>
        <w:t>.</w:t>
      </w:r>
      <w:r w:rsidR="00542F01">
        <w:rPr>
          <w:bCs/>
          <w:sz w:val="28"/>
          <w:szCs w:val="28"/>
          <w:lang w:eastAsia="en-US"/>
        </w:rPr>
        <w:t xml:space="preserve"> </w:t>
      </w:r>
      <w:proofErr w:type="spellStart"/>
      <w:r w:rsidR="00BC049C">
        <w:rPr>
          <w:bCs/>
          <w:sz w:val="28"/>
          <w:szCs w:val="28"/>
          <w:lang w:eastAsia="en-US"/>
        </w:rPr>
        <w:t>Ходусова</w:t>
      </w:r>
      <w:proofErr w:type="spellEnd"/>
    </w:p>
    <w:sectPr w:rsidR="000C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002"/>
    <w:multiLevelType w:val="hybridMultilevel"/>
    <w:tmpl w:val="421A3756"/>
    <w:lvl w:ilvl="0" w:tplc="830A9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F51CC3"/>
    <w:multiLevelType w:val="hybridMultilevel"/>
    <w:tmpl w:val="E8B2B832"/>
    <w:lvl w:ilvl="0" w:tplc="99C45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590A21"/>
    <w:multiLevelType w:val="hybridMultilevel"/>
    <w:tmpl w:val="7F2AFDA6"/>
    <w:lvl w:ilvl="0" w:tplc="43266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A729E6"/>
    <w:multiLevelType w:val="hybridMultilevel"/>
    <w:tmpl w:val="296C917E"/>
    <w:lvl w:ilvl="0" w:tplc="001C9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95"/>
    <w:rsid w:val="000036B7"/>
    <w:rsid w:val="000056CA"/>
    <w:rsid w:val="000437E8"/>
    <w:rsid w:val="0009627B"/>
    <w:rsid w:val="000C7B6C"/>
    <w:rsid w:val="00124D9C"/>
    <w:rsid w:val="00173336"/>
    <w:rsid w:val="001B6A16"/>
    <w:rsid w:val="0033596C"/>
    <w:rsid w:val="00350058"/>
    <w:rsid w:val="003505F1"/>
    <w:rsid w:val="003624A1"/>
    <w:rsid w:val="00404938"/>
    <w:rsid w:val="00404A44"/>
    <w:rsid w:val="00434BA4"/>
    <w:rsid w:val="0043623D"/>
    <w:rsid w:val="0044377C"/>
    <w:rsid w:val="00460E95"/>
    <w:rsid w:val="00465745"/>
    <w:rsid w:val="004B10E4"/>
    <w:rsid w:val="004D42C8"/>
    <w:rsid w:val="00522AD4"/>
    <w:rsid w:val="00540C39"/>
    <w:rsid w:val="00542F01"/>
    <w:rsid w:val="00543D35"/>
    <w:rsid w:val="005503F4"/>
    <w:rsid w:val="00597D07"/>
    <w:rsid w:val="005E2212"/>
    <w:rsid w:val="00624205"/>
    <w:rsid w:val="006D5113"/>
    <w:rsid w:val="00751EAE"/>
    <w:rsid w:val="00811591"/>
    <w:rsid w:val="00837A0D"/>
    <w:rsid w:val="00862A42"/>
    <w:rsid w:val="008B2E3C"/>
    <w:rsid w:val="008C438E"/>
    <w:rsid w:val="008F4E97"/>
    <w:rsid w:val="00951A79"/>
    <w:rsid w:val="009558DA"/>
    <w:rsid w:val="009577F7"/>
    <w:rsid w:val="009802D0"/>
    <w:rsid w:val="009A0C66"/>
    <w:rsid w:val="00A8663F"/>
    <w:rsid w:val="00AC2CDF"/>
    <w:rsid w:val="00BA56BB"/>
    <w:rsid w:val="00BC049C"/>
    <w:rsid w:val="00C04B04"/>
    <w:rsid w:val="00C13056"/>
    <w:rsid w:val="00C558A8"/>
    <w:rsid w:val="00CA23BB"/>
    <w:rsid w:val="00CB2A70"/>
    <w:rsid w:val="00CD12E1"/>
    <w:rsid w:val="00CD2343"/>
    <w:rsid w:val="00D10C06"/>
    <w:rsid w:val="00D11517"/>
    <w:rsid w:val="00D8350F"/>
    <w:rsid w:val="00DF3A29"/>
    <w:rsid w:val="00E03E4C"/>
    <w:rsid w:val="00E16EE6"/>
    <w:rsid w:val="00EE0D30"/>
    <w:rsid w:val="00EF7C53"/>
    <w:rsid w:val="00F8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0962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CB2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0962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CB2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2016-07-11T06:03:00Z</cp:lastPrinted>
  <dcterms:created xsi:type="dcterms:W3CDTF">2016-07-07T12:23:00Z</dcterms:created>
  <dcterms:modified xsi:type="dcterms:W3CDTF">2020-08-04T11:34:00Z</dcterms:modified>
</cp:coreProperties>
</file>