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EBF" w:rsidRPr="0057475A" w:rsidRDefault="0057475A" w:rsidP="00A27EBF">
      <w:pPr>
        <w:keepNext/>
        <w:widowControl w:val="0"/>
        <w:spacing w:after="0" w:line="240" w:lineRule="auto"/>
        <w:ind w:firstLine="567"/>
        <w:jc w:val="right"/>
        <w:rPr>
          <w:rFonts w:ascii="Times New Roman" w:eastAsia="Calibri" w:hAnsi="Times New Roman" w:cs="Times New Roman"/>
          <w:sz w:val="24"/>
          <w:szCs w:val="24"/>
        </w:rPr>
      </w:pPr>
      <w:bookmarkStart w:id="0" w:name="_Hlk149227934"/>
      <w:r>
        <w:rPr>
          <w:rFonts w:ascii="Times New Roman" w:eastAsia="Calibri" w:hAnsi="Times New Roman" w:cs="Times New Roman"/>
          <w:sz w:val="24"/>
          <w:szCs w:val="24"/>
        </w:rPr>
        <w:t>Утверждена</w:t>
      </w:r>
    </w:p>
    <w:p w:rsidR="00A27EBF" w:rsidRPr="0057475A" w:rsidRDefault="00A27EBF" w:rsidP="00A27EBF">
      <w:pPr>
        <w:keepNext/>
        <w:widowControl w:val="0"/>
        <w:spacing w:after="0" w:line="240" w:lineRule="auto"/>
        <w:ind w:firstLine="567"/>
        <w:jc w:val="right"/>
        <w:rPr>
          <w:rFonts w:ascii="Times New Roman" w:eastAsia="Calibri" w:hAnsi="Times New Roman" w:cs="Times New Roman"/>
          <w:sz w:val="24"/>
          <w:szCs w:val="24"/>
        </w:rPr>
      </w:pPr>
      <w:r w:rsidRPr="0057475A">
        <w:rPr>
          <w:rFonts w:ascii="Times New Roman" w:eastAsia="Calibri" w:hAnsi="Times New Roman" w:cs="Times New Roman"/>
          <w:sz w:val="24"/>
          <w:szCs w:val="24"/>
        </w:rPr>
        <w:t xml:space="preserve">приказом </w:t>
      </w:r>
      <w:r w:rsidR="0057475A" w:rsidRPr="0057475A">
        <w:rPr>
          <w:rFonts w:ascii="Times New Roman" w:eastAsia="Calibri" w:hAnsi="Times New Roman" w:cs="Times New Roman"/>
          <w:sz w:val="24"/>
          <w:szCs w:val="24"/>
        </w:rPr>
        <w:t>МКУ</w:t>
      </w:r>
      <w:r w:rsidR="0057475A" w:rsidRPr="0057475A">
        <w:rPr>
          <w:rFonts w:ascii="Times New Roman" w:hAnsi="Times New Roman" w:cs="Times New Roman"/>
          <w:sz w:val="24"/>
          <w:szCs w:val="24"/>
        </w:rPr>
        <w:t xml:space="preserve"> «УОДОМС м.о. «город Фатеж»</w:t>
      </w:r>
    </w:p>
    <w:p w:rsidR="00A27EBF" w:rsidRPr="0057475A" w:rsidRDefault="0057475A" w:rsidP="00A27EBF">
      <w:pPr>
        <w:keepNext/>
        <w:widowControl w:val="0"/>
        <w:spacing w:after="0" w:line="240" w:lineRule="auto"/>
        <w:ind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от «04</w:t>
      </w:r>
      <w:r w:rsidR="00DB7BE8" w:rsidRPr="0057475A">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декабря</w:t>
      </w:r>
      <w:r w:rsidR="00DB7BE8" w:rsidRPr="0057475A">
        <w:rPr>
          <w:rFonts w:ascii="Times New Roman" w:eastAsia="Calibri" w:hAnsi="Times New Roman" w:cs="Times New Roman"/>
          <w:sz w:val="24"/>
          <w:szCs w:val="24"/>
        </w:rPr>
        <w:t xml:space="preserve"> 2023 г. № 24</w:t>
      </w:r>
    </w:p>
    <w:p w:rsidR="005C6E88" w:rsidRPr="0057475A" w:rsidRDefault="005C6E88" w:rsidP="0057475A">
      <w:pPr>
        <w:spacing w:after="0" w:line="240" w:lineRule="auto"/>
        <w:ind w:firstLine="567"/>
        <w:jc w:val="right"/>
        <w:rPr>
          <w:rFonts w:ascii="Times New Roman" w:hAnsi="Times New Roman" w:cs="Times New Roman"/>
          <w:sz w:val="24"/>
          <w:szCs w:val="24"/>
        </w:rPr>
      </w:pPr>
    </w:p>
    <w:p w:rsidR="005C6E88" w:rsidRPr="0057475A" w:rsidRDefault="005C6E88" w:rsidP="0057475A">
      <w:pPr>
        <w:spacing w:after="0" w:line="240" w:lineRule="auto"/>
        <w:ind w:firstLine="567"/>
        <w:jc w:val="right"/>
        <w:rPr>
          <w:rFonts w:ascii="Times New Roman" w:hAnsi="Times New Roman" w:cs="Times New Roman"/>
          <w:sz w:val="24"/>
          <w:szCs w:val="24"/>
        </w:rPr>
      </w:pPr>
    </w:p>
    <w:p w:rsidR="005C6E88" w:rsidRPr="0057475A" w:rsidRDefault="0057475A" w:rsidP="00B723AB">
      <w:pPr>
        <w:spacing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t>Документация об аукционе</w:t>
      </w:r>
    </w:p>
    <w:p w:rsidR="0057475A" w:rsidRPr="0057475A" w:rsidRDefault="005C6E88" w:rsidP="0057475A">
      <w:pPr>
        <w:spacing w:after="0" w:line="240" w:lineRule="auto"/>
        <w:ind w:firstLine="567"/>
        <w:jc w:val="center"/>
        <w:rPr>
          <w:rFonts w:ascii="Times New Roman" w:hAnsi="Times New Roman" w:cs="Times New Roman"/>
          <w:sz w:val="28"/>
          <w:szCs w:val="28"/>
        </w:rPr>
      </w:pPr>
      <w:r w:rsidRPr="0057475A">
        <w:rPr>
          <w:rFonts w:ascii="Times New Roman" w:hAnsi="Times New Roman" w:cs="Times New Roman"/>
          <w:sz w:val="28"/>
          <w:szCs w:val="28"/>
        </w:rPr>
        <w:t xml:space="preserve">в электронной форме </w:t>
      </w:r>
      <w:r w:rsidR="00A27EBF" w:rsidRPr="0057475A">
        <w:rPr>
          <w:rFonts w:ascii="Times New Roman" w:hAnsi="Times New Roman" w:cs="Times New Roman"/>
          <w:sz w:val="28"/>
          <w:szCs w:val="28"/>
        </w:rPr>
        <w:t xml:space="preserve">на право заключения договоров аренды нежилых помещений, принадлежащих на праве собственности муниципальному образованию </w:t>
      </w:r>
      <w:r w:rsidR="0057475A" w:rsidRPr="0057475A">
        <w:rPr>
          <w:rFonts w:ascii="Times New Roman" w:hAnsi="Times New Roman" w:cs="Times New Roman"/>
          <w:sz w:val="28"/>
          <w:szCs w:val="28"/>
        </w:rPr>
        <w:t>«город Фатеж» Фатежского района Курской области и находящихся в оперативном управлении МКУ «УОДОМС м.о. «город Фатеж»</w:t>
      </w:r>
    </w:p>
    <w:p w:rsidR="005C6E88" w:rsidRPr="00D16628" w:rsidRDefault="005C6E88" w:rsidP="00B723AB">
      <w:pPr>
        <w:spacing w:after="0" w:line="240" w:lineRule="auto"/>
        <w:ind w:firstLine="567"/>
        <w:jc w:val="center"/>
        <w:rPr>
          <w:rFonts w:ascii="Times New Roman" w:hAnsi="Times New Roman" w:cs="Times New Roman"/>
          <w:sz w:val="24"/>
          <w:szCs w:val="24"/>
        </w:rPr>
      </w:pPr>
    </w:p>
    <w:p w:rsidR="00542F03" w:rsidRPr="00D16628" w:rsidRDefault="00542F03" w:rsidP="00AF0FC1">
      <w:pPr>
        <w:ind w:firstLine="567"/>
        <w:jc w:val="center"/>
        <w:rPr>
          <w:rFonts w:ascii="Times New Roman" w:hAnsi="Times New Roman" w:cs="Times New Roman"/>
          <w:sz w:val="24"/>
          <w:szCs w:val="24"/>
        </w:rPr>
      </w:pPr>
    </w:p>
    <w:bookmarkEnd w:id="0"/>
    <w:p w:rsidR="00AF0FC1" w:rsidRPr="00D16628" w:rsidRDefault="0005469B" w:rsidP="0005469B">
      <w:pPr>
        <w:pStyle w:val="af"/>
        <w:numPr>
          <w:ilvl w:val="0"/>
          <w:numId w:val="39"/>
        </w:num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D16628">
        <w:rPr>
          <w:rFonts w:ascii="Times New Roman" w:eastAsia="Times New Roman" w:hAnsi="Times New Roman" w:cs="Times New Roman"/>
          <w:bCs/>
          <w:color w:val="000000"/>
          <w:sz w:val="24"/>
          <w:szCs w:val="24"/>
          <w:lang w:eastAsia="ru-RU"/>
        </w:rPr>
        <w:t>ОБЩИЕ СВЕДЕНЬЯ ОБ АУКЦИОНЕ</w:t>
      </w:r>
    </w:p>
    <w:p w:rsidR="000D6AC4" w:rsidRPr="00D16628" w:rsidRDefault="000D6AC4" w:rsidP="00AF0FC1">
      <w:pPr>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p>
    <w:p w:rsidR="005E54DD" w:rsidRPr="002E4096" w:rsidRDefault="00E35EF7" w:rsidP="00AF0FC1">
      <w:pPr>
        <w:spacing w:after="0" w:line="240" w:lineRule="auto"/>
        <w:ind w:firstLine="567"/>
        <w:jc w:val="both"/>
        <w:rPr>
          <w:rFonts w:ascii="Times New Roman" w:eastAsia="Calibri" w:hAnsi="Times New Roman" w:cs="Times New Roman"/>
          <w:bCs/>
          <w:sz w:val="24"/>
          <w:szCs w:val="24"/>
        </w:rPr>
      </w:pPr>
      <w:proofErr w:type="gramStart"/>
      <w:r w:rsidRPr="00D16628">
        <w:rPr>
          <w:rFonts w:ascii="Times New Roman" w:eastAsia="Calibri" w:hAnsi="Times New Roman" w:cs="Times New Roman"/>
          <w:bCs/>
          <w:sz w:val="24"/>
          <w:szCs w:val="24"/>
        </w:rPr>
        <w:t>А</w:t>
      </w:r>
      <w:r w:rsidR="005E54DD" w:rsidRPr="00D16628">
        <w:rPr>
          <w:rFonts w:ascii="Times New Roman" w:eastAsia="Calibri" w:hAnsi="Times New Roman" w:cs="Times New Roman"/>
          <w:bCs/>
          <w:sz w:val="24"/>
          <w:szCs w:val="24"/>
        </w:rPr>
        <w:t>укцион проводится в соответствии с нормами Гражданского кодекса Российской Федерации, Федерального закона от 26.07.2006 №</w:t>
      </w:r>
      <w:r w:rsidR="00781A61" w:rsidRPr="00D16628">
        <w:rPr>
          <w:rFonts w:ascii="Times New Roman" w:eastAsia="Calibri" w:hAnsi="Times New Roman" w:cs="Times New Roman"/>
          <w:bCs/>
          <w:sz w:val="24"/>
          <w:szCs w:val="24"/>
        </w:rPr>
        <w:t xml:space="preserve"> </w:t>
      </w:r>
      <w:r w:rsidR="009E4876" w:rsidRPr="00D16628">
        <w:rPr>
          <w:rFonts w:ascii="Times New Roman" w:eastAsia="Calibri" w:hAnsi="Times New Roman" w:cs="Times New Roman"/>
          <w:bCs/>
          <w:sz w:val="24"/>
          <w:szCs w:val="24"/>
        </w:rPr>
        <w:t xml:space="preserve">135-ФЗ «О защите конкуренции» и </w:t>
      </w:r>
      <w:r w:rsidR="005E54DD" w:rsidRPr="00D16628">
        <w:rPr>
          <w:rFonts w:ascii="Times New Roman" w:eastAsia="Calibri" w:hAnsi="Times New Roman" w:cs="Times New Roman"/>
          <w:bCs/>
          <w:sz w:val="24"/>
          <w:szCs w:val="24"/>
        </w:rPr>
        <w:t xml:space="preserve">Приказом </w:t>
      </w:r>
      <w:r w:rsidR="00781A61" w:rsidRPr="00D16628">
        <w:rPr>
          <w:rFonts w:ascii="Times New Roman" w:eastAsia="Calibri" w:hAnsi="Times New Roman" w:cs="Times New Roman"/>
          <w:bCs/>
          <w:sz w:val="24"/>
          <w:szCs w:val="24"/>
        </w:rPr>
        <w:t xml:space="preserve">Федеральной антимонопольной службы Российской Федерации от 21.03.2023 </w:t>
      </w:r>
      <w:r w:rsidR="0052469B">
        <w:rPr>
          <w:rFonts w:ascii="Times New Roman" w:eastAsia="Calibri" w:hAnsi="Times New Roman" w:cs="Times New Roman"/>
          <w:bCs/>
          <w:sz w:val="24"/>
          <w:szCs w:val="24"/>
        </w:rPr>
        <w:t xml:space="preserve">        </w:t>
      </w:r>
      <w:r w:rsidR="00781A61" w:rsidRPr="00D16628">
        <w:rPr>
          <w:rFonts w:ascii="Times New Roman" w:eastAsia="Calibri" w:hAnsi="Times New Roman" w:cs="Times New Roman"/>
          <w:bCs/>
          <w:sz w:val="24"/>
          <w:szCs w:val="24"/>
        </w:rPr>
        <w:t xml:space="preserve">№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w:t>
      </w:r>
      <w:r w:rsidR="00781A61" w:rsidRPr="002E4096">
        <w:rPr>
          <w:rFonts w:ascii="Times New Roman" w:eastAsia="Calibri" w:hAnsi="Times New Roman" w:cs="Times New Roman"/>
          <w:bCs/>
          <w:sz w:val="24"/>
          <w:szCs w:val="24"/>
        </w:rPr>
        <w:t>государственного или муниципального имущества, и перечне</w:t>
      </w:r>
      <w:proofErr w:type="gramEnd"/>
      <w:r w:rsidR="00781A61" w:rsidRPr="002E4096">
        <w:rPr>
          <w:rFonts w:ascii="Times New Roman" w:eastAsia="Calibri" w:hAnsi="Times New Roman" w:cs="Times New Roman"/>
          <w:bCs/>
          <w:sz w:val="24"/>
          <w:szCs w:val="24"/>
        </w:rPr>
        <w:t xml:space="preserve"> видов имущества, в отношении которого заключение указанных договоров может осуществляться путем проведения торгов </w:t>
      </w:r>
      <w:proofErr w:type="gramStart"/>
      <w:r w:rsidR="00781A61" w:rsidRPr="002E4096">
        <w:rPr>
          <w:rFonts w:ascii="Times New Roman" w:eastAsia="Calibri" w:hAnsi="Times New Roman" w:cs="Times New Roman"/>
          <w:bCs/>
          <w:sz w:val="24"/>
          <w:szCs w:val="24"/>
        </w:rPr>
        <w:t>в</w:t>
      </w:r>
      <w:proofErr w:type="gramEnd"/>
      <w:r w:rsidR="00781A61" w:rsidRPr="002E4096">
        <w:rPr>
          <w:rFonts w:ascii="Times New Roman" w:eastAsia="Calibri" w:hAnsi="Times New Roman" w:cs="Times New Roman"/>
          <w:bCs/>
          <w:sz w:val="24"/>
          <w:szCs w:val="24"/>
        </w:rPr>
        <w:t xml:space="preserve"> форме конкурса»</w:t>
      </w:r>
      <w:r w:rsidR="005E54DD" w:rsidRPr="002E4096">
        <w:rPr>
          <w:rFonts w:ascii="Times New Roman" w:eastAsia="Calibri" w:hAnsi="Times New Roman" w:cs="Times New Roman"/>
          <w:bCs/>
          <w:sz w:val="24"/>
          <w:szCs w:val="24"/>
        </w:rPr>
        <w:t>.</w:t>
      </w:r>
    </w:p>
    <w:p w:rsidR="00756B25" w:rsidRPr="002E4096" w:rsidRDefault="00756B25" w:rsidP="00756B25">
      <w:pPr>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2E4096" w:rsidRPr="002E4096" w:rsidRDefault="0005469B" w:rsidP="002E4096">
      <w:pPr>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E4096">
        <w:rPr>
          <w:rFonts w:ascii="Times New Roman" w:eastAsia="Times New Roman" w:hAnsi="Times New Roman" w:cs="Times New Roman"/>
          <w:b/>
          <w:color w:val="000000"/>
          <w:sz w:val="24"/>
          <w:szCs w:val="24"/>
          <w:lang w:eastAsia="ru-RU"/>
        </w:rPr>
        <w:t>О</w:t>
      </w:r>
      <w:r w:rsidR="00756B25" w:rsidRPr="002E4096">
        <w:rPr>
          <w:rFonts w:ascii="Times New Roman" w:eastAsia="Times New Roman" w:hAnsi="Times New Roman" w:cs="Times New Roman"/>
          <w:b/>
          <w:color w:val="000000"/>
          <w:sz w:val="24"/>
          <w:szCs w:val="24"/>
          <w:lang w:eastAsia="ru-RU"/>
        </w:rPr>
        <w:t>рганизатор аукциона, арендодатель</w:t>
      </w:r>
      <w:r w:rsidR="00756B25" w:rsidRPr="002E4096">
        <w:rPr>
          <w:rFonts w:ascii="Times New Roman" w:eastAsia="Times New Roman" w:hAnsi="Times New Roman" w:cs="Times New Roman"/>
          <w:color w:val="000000"/>
          <w:sz w:val="24"/>
          <w:szCs w:val="24"/>
          <w:lang w:eastAsia="ru-RU"/>
        </w:rPr>
        <w:t xml:space="preserve"> </w:t>
      </w:r>
      <w:r w:rsidR="0057475A" w:rsidRPr="002E4096">
        <w:rPr>
          <w:rFonts w:ascii="Times New Roman" w:eastAsia="Times New Roman" w:hAnsi="Times New Roman" w:cs="Times New Roman"/>
          <w:color w:val="000000"/>
          <w:sz w:val="24"/>
          <w:szCs w:val="24"/>
          <w:lang w:eastAsia="ru-RU"/>
        </w:rPr>
        <w:t>–</w:t>
      </w:r>
      <w:r w:rsidR="00756B25" w:rsidRPr="002E4096">
        <w:rPr>
          <w:rFonts w:ascii="Times New Roman" w:eastAsia="Times New Roman" w:hAnsi="Times New Roman" w:cs="Times New Roman"/>
          <w:color w:val="000000"/>
          <w:sz w:val="24"/>
          <w:szCs w:val="24"/>
          <w:lang w:eastAsia="ru-RU"/>
        </w:rPr>
        <w:t xml:space="preserve"> </w:t>
      </w:r>
      <w:r w:rsidR="0057475A" w:rsidRPr="002E4096">
        <w:rPr>
          <w:rFonts w:ascii="Times New Roman" w:hAnsi="Times New Roman" w:cs="Times New Roman"/>
          <w:sz w:val="24"/>
          <w:szCs w:val="24"/>
        </w:rPr>
        <w:t>муниципальное казенное учреждение «Учреждение по обеспечению деятельности органов местного самоуправления муниципального образования «город Фатеж» Фатежского района Курской области»</w:t>
      </w:r>
      <w:r w:rsidR="002E4096" w:rsidRPr="002E4096">
        <w:rPr>
          <w:rFonts w:ascii="Times New Roman" w:hAnsi="Times New Roman" w:cs="Times New Roman"/>
          <w:sz w:val="24"/>
          <w:szCs w:val="24"/>
        </w:rPr>
        <w:t>.</w:t>
      </w:r>
      <w:r w:rsidR="002E4096" w:rsidRPr="002E4096">
        <w:rPr>
          <w:rFonts w:ascii="Times New Roman" w:eastAsia="Times New Roman" w:hAnsi="Times New Roman" w:cs="Times New Roman"/>
          <w:color w:val="000000"/>
          <w:sz w:val="24"/>
          <w:szCs w:val="24"/>
          <w:lang w:eastAsia="ru-RU"/>
        </w:rPr>
        <w:t xml:space="preserve"> </w:t>
      </w:r>
      <w:r w:rsidR="00A27EBF" w:rsidRPr="002E4096">
        <w:rPr>
          <w:rFonts w:ascii="Times New Roman" w:eastAsia="Times New Roman" w:hAnsi="Times New Roman" w:cs="Times New Roman"/>
          <w:bCs/>
          <w:color w:val="000000"/>
          <w:sz w:val="24"/>
          <w:szCs w:val="24"/>
          <w:lang w:eastAsia="ru-RU"/>
        </w:rPr>
        <w:t xml:space="preserve">Юридический и почтовый адрес: </w:t>
      </w:r>
      <w:r w:rsidR="002E4096" w:rsidRPr="002E4096">
        <w:rPr>
          <w:rFonts w:ascii="Times New Roman" w:hAnsi="Times New Roman" w:cs="Times New Roman"/>
          <w:sz w:val="24"/>
          <w:szCs w:val="24"/>
        </w:rPr>
        <w:t xml:space="preserve">307100, г. Фатеж, ул. </w:t>
      </w:r>
      <w:proofErr w:type="gramStart"/>
      <w:r w:rsidR="002E4096" w:rsidRPr="002E4096">
        <w:rPr>
          <w:rFonts w:ascii="Times New Roman" w:hAnsi="Times New Roman" w:cs="Times New Roman"/>
          <w:sz w:val="24"/>
          <w:szCs w:val="24"/>
        </w:rPr>
        <w:t>Тихая</w:t>
      </w:r>
      <w:proofErr w:type="gramEnd"/>
      <w:r w:rsidR="002E4096" w:rsidRPr="002E4096">
        <w:rPr>
          <w:rFonts w:ascii="Times New Roman" w:hAnsi="Times New Roman" w:cs="Times New Roman"/>
          <w:sz w:val="24"/>
          <w:szCs w:val="24"/>
        </w:rPr>
        <w:t>, д. 35, тел. +7 (47144) 2-16-38</w:t>
      </w:r>
      <w:r w:rsidR="002E4096" w:rsidRPr="002E4096">
        <w:rPr>
          <w:rFonts w:ascii="Times New Roman" w:eastAsia="Times New Roman" w:hAnsi="Times New Roman" w:cs="Times New Roman"/>
          <w:bCs/>
          <w:color w:val="000000"/>
          <w:sz w:val="24"/>
          <w:szCs w:val="24"/>
          <w:lang w:eastAsia="ru-RU"/>
        </w:rPr>
        <w:t xml:space="preserve">,    </w:t>
      </w:r>
      <w:r w:rsidR="002E4096" w:rsidRPr="002E4096">
        <w:rPr>
          <w:rFonts w:ascii="Times New Roman" w:hAnsi="Times New Roman" w:cs="Times New Roman"/>
          <w:sz w:val="24"/>
          <w:szCs w:val="24"/>
          <w:lang w:val="en-US"/>
        </w:rPr>
        <w:t>e</w:t>
      </w:r>
      <w:r w:rsidR="002E4096" w:rsidRPr="002E4096">
        <w:rPr>
          <w:rFonts w:ascii="Times New Roman" w:hAnsi="Times New Roman" w:cs="Times New Roman"/>
          <w:sz w:val="24"/>
          <w:szCs w:val="24"/>
        </w:rPr>
        <w:t>-</w:t>
      </w:r>
      <w:r w:rsidR="002E4096" w:rsidRPr="002E4096">
        <w:rPr>
          <w:rFonts w:ascii="Times New Roman" w:hAnsi="Times New Roman" w:cs="Times New Roman"/>
          <w:sz w:val="24"/>
          <w:szCs w:val="24"/>
          <w:lang w:val="en-US"/>
        </w:rPr>
        <w:t>mail</w:t>
      </w:r>
      <w:r w:rsidR="002E4096" w:rsidRPr="002E4096">
        <w:rPr>
          <w:rFonts w:ascii="Times New Roman" w:hAnsi="Times New Roman" w:cs="Times New Roman"/>
          <w:sz w:val="24"/>
          <w:szCs w:val="24"/>
        </w:rPr>
        <w:t xml:space="preserve">: </w:t>
      </w:r>
      <w:hyperlink r:id="rId8" w:history="1">
        <w:r w:rsidR="002E4096" w:rsidRPr="002E4096">
          <w:rPr>
            <w:rStyle w:val="a5"/>
            <w:rFonts w:ascii="Times New Roman" w:hAnsi="Times New Roman" w:cs="Times New Roman"/>
            <w:sz w:val="24"/>
            <w:szCs w:val="24"/>
            <w:lang w:val="en-US"/>
          </w:rPr>
          <w:t>admfatezh</w:t>
        </w:r>
        <w:r w:rsidR="002E4096" w:rsidRPr="002E4096">
          <w:rPr>
            <w:rStyle w:val="a5"/>
            <w:rFonts w:ascii="Times New Roman" w:hAnsi="Times New Roman" w:cs="Times New Roman"/>
            <w:sz w:val="24"/>
            <w:szCs w:val="24"/>
          </w:rPr>
          <w:t>@</w:t>
        </w:r>
        <w:r w:rsidR="002E4096" w:rsidRPr="002E4096">
          <w:rPr>
            <w:rStyle w:val="a5"/>
            <w:rFonts w:ascii="Times New Roman" w:hAnsi="Times New Roman" w:cs="Times New Roman"/>
            <w:sz w:val="24"/>
            <w:szCs w:val="24"/>
            <w:lang w:val="en-US"/>
          </w:rPr>
          <w:t>mail</w:t>
        </w:r>
        <w:r w:rsidR="002E4096" w:rsidRPr="002E4096">
          <w:rPr>
            <w:rStyle w:val="a5"/>
            <w:rFonts w:ascii="Times New Roman" w:hAnsi="Times New Roman" w:cs="Times New Roman"/>
            <w:sz w:val="24"/>
            <w:szCs w:val="24"/>
          </w:rPr>
          <w:t>.</w:t>
        </w:r>
        <w:r w:rsidR="002E4096" w:rsidRPr="002E4096">
          <w:rPr>
            <w:rStyle w:val="a5"/>
            <w:rFonts w:ascii="Times New Roman" w:hAnsi="Times New Roman" w:cs="Times New Roman"/>
            <w:sz w:val="24"/>
            <w:szCs w:val="24"/>
            <w:lang w:val="en-US"/>
          </w:rPr>
          <w:t>ru</w:t>
        </w:r>
      </w:hyperlink>
      <w:r w:rsidR="002E4096" w:rsidRPr="002E4096">
        <w:rPr>
          <w:rFonts w:ascii="Times New Roman" w:hAnsi="Times New Roman" w:cs="Times New Roman"/>
          <w:sz w:val="24"/>
          <w:szCs w:val="24"/>
        </w:rPr>
        <w:t xml:space="preserve"> (</w:t>
      </w:r>
      <w:r w:rsidR="00756B25" w:rsidRPr="002E4096">
        <w:rPr>
          <w:rFonts w:ascii="Times New Roman" w:eastAsia="Times New Roman" w:hAnsi="Times New Roman" w:cs="Times New Roman"/>
          <w:bCs/>
          <w:color w:val="000000"/>
          <w:sz w:val="24"/>
          <w:szCs w:val="24"/>
          <w:lang w:eastAsia="ru-RU"/>
        </w:rPr>
        <w:t xml:space="preserve">далее – </w:t>
      </w:r>
      <w:r w:rsidR="002E4096" w:rsidRPr="002E4096">
        <w:rPr>
          <w:rFonts w:ascii="Times New Roman" w:hAnsi="Times New Roman" w:cs="Times New Roman"/>
          <w:sz w:val="24"/>
          <w:szCs w:val="24"/>
        </w:rPr>
        <w:t>МКУ «УОДОМС м.о. «город Фатеж»).</w:t>
      </w:r>
    </w:p>
    <w:p w:rsidR="0005469B" w:rsidRPr="00D16628" w:rsidRDefault="0005469B" w:rsidP="00756B25">
      <w:pPr>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p>
    <w:p w:rsidR="0005469B" w:rsidRPr="002E4096" w:rsidRDefault="0005469B" w:rsidP="0005469B">
      <w:pPr>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E4096">
        <w:rPr>
          <w:rFonts w:ascii="Times New Roman" w:eastAsia="Times New Roman" w:hAnsi="Times New Roman" w:cs="Times New Roman"/>
          <w:b/>
          <w:bCs/>
          <w:color w:val="000000"/>
          <w:sz w:val="24"/>
          <w:szCs w:val="24"/>
          <w:lang w:eastAsia="ru-RU"/>
        </w:rPr>
        <w:t>Собственник имущества:</w:t>
      </w:r>
      <w:r w:rsidRPr="002E4096">
        <w:rPr>
          <w:rFonts w:ascii="Times New Roman" w:eastAsia="Times New Roman" w:hAnsi="Times New Roman" w:cs="Times New Roman"/>
          <w:bCs/>
          <w:color w:val="000000"/>
          <w:sz w:val="24"/>
          <w:szCs w:val="24"/>
          <w:lang w:eastAsia="ru-RU"/>
        </w:rPr>
        <w:t xml:space="preserve"> </w:t>
      </w:r>
      <w:r w:rsidR="00A27EBF" w:rsidRPr="002E4096">
        <w:rPr>
          <w:rFonts w:ascii="Times New Roman" w:eastAsia="Times New Roman" w:hAnsi="Times New Roman" w:cs="Times New Roman"/>
          <w:bCs/>
          <w:color w:val="000000"/>
          <w:sz w:val="24"/>
          <w:szCs w:val="24"/>
          <w:lang w:eastAsia="ru-RU"/>
        </w:rPr>
        <w:t>муниципальное образование «</w:t>
      </w:r>
      <w:r w:rsidR="002E4096" w:rsidRPr="002E4096">
        <w:rPr>
          <w:rFonts w:ascii="Times New Roman" w:eastAsia="Times New Roman" w:hAnsi="Times New Roman" w:cs="Times New Roman"/>
          <w:bCs/>
          <w:color w:val="000000"/>
          <w:sz w:val="24"/>
          <w:szCs w:val="24"/>
          <w:lang w:eastAsia="ru-RU"/>
        </w:rPr>
        <w:t>город Фатеж</w:t>
      </w:r>
      <w:r w:rsidR="00A27EBF" w:rsidRPr="002E4096">
        <w:rPr>
          <w:rFonts w:ascii="Times New Roman" w:eastAsia="Times New Roman" w:hAnsi="Times New Roman" w:cs="Times New Roman"/>
          <w:bCs/>
          <w:color w:val="000000"/>
          <w:sz w:val="24"/>
          <w:szCs w:val="24"/>
          <w:lang w:eastAsia="ru-RU"/>
        </w:rPr>
        <w:t>»</w:t>
      </w:r>
      <w:r w:rsidR="002E4096" w:rsidRPr="002E4096">
        <w:rPr>
          <w:rFonts w:ascii="Times New Roman" w:eastAsia="Times New Roman" w:hAnsi="Times New Roman" w:cs="Times New Roman"/>
          <w:bCs/>
          <w:color w:val="000000"/>
          <w:sz w:val="24"/>
          <w:szCs w:val="24"/>
          <w:lang w:eastAsia="ru-RU"/>
        </w:rPr>
        <w:t xml:space="preserve"> Фатежского района Курской области</w:t>
      </w:r>
      <w:r w:rsidRPr="002E4096">
        <w:rPr>
          <w:rFonts w:ascii="Times New Roman" w:eastAsia="Times New Roman" w:hAnsi="Times New Roman" w:cs="Times New Roman"/>
          <w:bCs/>
          <w:color w:val="000000"/>
          <w:sz w:val="24"/>
          <w:szCs w:val="24"/>
          <w:lang w:eastAsia="ru-RU"/>
        </w:rPr>
        <w:t>.</w:t>
      </w:r>
    </w:p>
    <w:p w:rsidR="00756B25" w:rsidRPr="002E4096" w:rsidRDefault="00756B25" w:rsidP="00AF0FC1">
      <w:pPr>
        <w:spacing w:after="0" w:line="240" w:lineRule="auto"/>
        <w:ind w:firstLine="567"/>
        <w:jc w:val="both"/>
        <w:rPr>
          <w:rFonts w:ascii="Times New Roman" w:eastAsia="Calibri" w:hAnsi="Times New Roman" w:cs="Times New Roman"/>
          <w:bCs/>
          <w:sz w:val="24"/>
          <w:szCs w:val="24"/>
        </w:rPr>
      </w:pPr>
    </w:p>
    <w:p w:rsidR="005E54DD" w:rsidRPr="002E4096" w:rsidRDefault="005E54DD" w:rsidP="002E4096">
      <w:pPr>
        <w:spacing w:after="0" w:line="240" w:lineRule="auto"/>
        <w:ind w:firstLine="567"/>
        <w:jc w:val="both"/>
        <w:rPr>
          <w:rFonts w:ascii="Times New Roman" w:eastAsia="Calibri" w:hAnsi="Times New Roman" w:cs="Times New Roman"/>
          <w:bCs/>
          <w:iCs/>
          <w:sz w:val="24"/>
          <w:szCs w:val="24"/>
        </w:rPr>
      </w:pPr>
      <w:r w:rsidRPr="005555E9">
        <w:rPr>
          <w:rFonts w:ascii="Times New Roman" w:eastAsia="Calibri" w:hAnsi="Times New Roman" w:cs="Times New Roman"/>
          <w:b/>
          <w:bCs/>
          <w:iCs/>
          <w:sz w:val="24"/>
          <w:szCs w:val="24"/>
        </w:rPr>
        <w:t>Основание для проведения аукциона</w:t>
      </w:r>
      <w:r w:rsidRPr="005555E9">
        <w:rPr>
          <w:rFonts w:ascii="Times New Roman" w:eastAsia="Calibri" w:hAnsi="Times New Roman" w:cs="Times New Roman"/>
          <w:bCs/>
          <w:iCs/>
          <w:sz w:val="24"/>
          <w:szCs w:val="24"/>
        </w:rPr>
        <w:t xml:space="preserve"> </w:t>
      </w:r>
      <w:r w:rsidRPr="005555E9">
        <w:rPr>
          <w:rFonts w:ascii="Times New Roman" w:eastAsia="Calibri" w:hAnsi="Times New Roman" w:cs="Times New Roman"/>
          <w:bCs/>
          <w:sz w:val="24"/>
          <w:szCs w:val="24"/>
        </w:rPr>
        <w:t>–</w:t>
      </w:r>
      <w:r w:rsidRPr="005555E9">
        <w:rPr>
          <w:rFonts w:ascii="Times New Roman" w:eastAsia="Calibri" w:hAnsi="Times New Roman" w:cs="Times New Roman"/>
          <w:bCs/>
          <w:iCs/>
          <w:sz w:val="24"/>
          <w:szCs w:val="24"/>
        </w:rPr>
        <w:t xml:space="preserve"> </w:t>
      </w:r>
      <w:r w:rsidR="002E4096" w:rsidRPr="005555E9">
        <w:rPr>
          <w:rFonts w:ascii="Times New Roman" w:hAnsi="Times New Roman" w:cs="Times New Roman"/>
          <w:sz w:val="24"/>
          <w:szCs w:val="24"/>
        </w:rPr>
        <w:t>Распоряжение А</w:t>
      </w:r>
      <w:r w:rsidR="0052469B" w:rsidRPr="005555E9">
        <w:rPr>
          <w:rFonts w:ascii="Times New Roman" w:hAnsi="Times New Roman" w:cs="Times New Roman"/>
          <w:sz w:val="24"/>
          <w:szCs w:val="24"/>
        </w:rPr>
        <w:t>дминистрации города Фатежа от 23</w:t>
      </w:r>
      <w:r w:rsidR="002E4096" w:rsidRPr="005555E9">
        <w:rPr>
          <w:rFonts w:ascii="Times New Roman" w:hAnsi="Times New Roman" w:cs="Times New Roman"/>
          <w:sz w:val="24"/>
          <w:szCs w:val="24"/>
        </w:rPr>
        <w:t xml:space="preserve">.11.2023 г. № </w:t>
      </w:r>
      <w:r w:rsidR="0052469B" w:rsidRPr="005555E9">
        <w:rPr>
          <w:rFonts w:ascii="Times New Roman" w:hAnsi="Times New Roman" w:cs="Times New Roman"/>
          <w:sz w:val="24"/>
          <w:szCs w:val="24"/>
        </w:rPr>
        <w:t>107</w:t>
      </w:r>
      <w:r w:rsidR="002E4096" w:rsidRPr="005555E9">
        <w:rPr>
          <w:rFonts w:ascii="Times New Roman" w:hAnsi="Times New Roman" w:cs="Times New Roman"/>
          <w:sz w:val="24"/>
          <w:szCs w:val="24"/>
        </w:rPr>
        <w:t xml:space="preserve"> «</w:t>
      </w:r>
      <w:r w:rsidR="002E4096" w:rsidRPr="005555E9">
        <w:rPr>
          <w:rFonts w:ascii="Times New Roman" w:hAnsi="Times New Roman" w:cs="Times New Roman"/>
          <w:bCs/>
          <w:sz w:val="24"/>
          <w:szCs w:val="24"/>
        </w:rPr>
        <w:t>О даче согласия на заключение договора аренды не</w:t>
      </w:r>
      <w:r w:rsidR="0052469B" w:rsidRPr="005555E9">
        <w:rPr>
          <w:rFonts w:ascii="Times New Roman" w:hAnsi="Times New Roman" w:cs="Times New Roman"/>
          <w:bCs/>
          <w:sz w:val="24"/>
          <w:szCs w:val="24"/>
        </w:rPr>
        <w:t xml:space="preserve">жилого помещения, находящегося </w:t>
      </w:r>
      <w:r w:rsidR="002E4096" w:rsidRPr="005555E9">
        <w:rPr>
          <w:rFonts w:ascii="Times New Roman" w:hAnsi="Times New Roman" w:cs="Times New Roman"/>
          <w:bCs/>
          <w:sz w:val="24"/>
          <w:szCs w:val="24"/>
        </w:rPr>
        <w:t xml:space="preserve">в здании, переданного в оперативное управление МКУ «УОДОМС м.о. «город Фатеж», Приказ МКУ </w:t>
      </w:r>
      <w:r w:rsidR="002E4096" w:rsidRPr="005555E9">
        <w:rPr>
          <w:rFonts w:ascii="Times New Roman" w:hAnsi="Times New Roman" w:cs="Times New Roman"/>
          <w:sz w:val="24"/>
          <w:szCs w:val="24"/>
        </w:rPr>
        <w:t>«УО</w:t>
      </w:r>
      <w:r w:rsidR="0052469B" w:rsidRPr="005555E9">
        <w:rPr>
          <w:rFonts w:ascii="Times New Roman" w:hAnsi="Times New Roman" w:cs="Times New Roman"/>
          <w:sz w:val="24"/>
          <w:szCs w:val="24"/>
        </w:rPr>
        <w:t>ДОМС м.о. «город Фатеж» от 30.11</w:t>
      </w:r>
      <w:r w:rsidR="002E4096" w:rsidRPr="005555E9">
        <w:rPr>
          <w:rFonts w:ascii="Times New Roman" w:hAnsi="Times New Roman" w:cs="Times New Roman"/>
          <w:sz w:val="24"/>
          <w:szCs w:val="24"/>
        </w:rPr>
        <w:t xml:space="preserve">.2023 г. № </w:t>
      </w:r>
      <w:r w:rsidR="0052469B" w:rsidRPr="005555E9">
        <w:rPr>
          <w:rFonts w:ascii="Times New Roman" w:hAnsi="Times New Roman" w:cs="Times New Roman"/>
          <w:sz w:val="24"/>
          <w:szCs w:val="24"/>
        </w:rPr>
        <w:t>46</w:t>
      </w:r>
      <w:r w:rsidR="005555E9" w:rsidRPr="005555E9">
        <w:rPr>
          <w:rFonts w:ascii="Times New Roman" w:hAnsi="Times New Roman" w:cs="Times New Roman"/>
          <w:sz w:val="24"/>
          <w:szCs w:val="24"/>
        </w:rPr>
        <w:t xml:space="preserve"> </w:t>
      </w:r>
      <w:r w:rsidR="00EC3E26" w:rsidRPr="005555E9">
        <w:rPr>
          <w:rFonts w:ascii="Times New Roman" w:eastAsia="Times New Roman" w:hAnsi="Times New Roman" w:cs="Times New Roman"/>
          <w:bCs/>
          <w:color w:val="000000"/>
          <w:sz w:val="24"/>
          <w:szCs w:val="24"/>
          <w:lang w:eastAsia="ru-RU"/>
        </w:rPr>
        <w:t>«</w:t>
      </w:r>
      <w:r w:rsidR="00A27EBF" w:rsidRPr="005555E9">
        <w:rPr>
          <w:rFonts w:ascii="Times New Roman" w:eastAsia="Times New Roman" w:hAnsi="Times New Roman" w:cs="Times New Roman"/>
          <w:bCs/>
          <w:color w:val="000000"/>
          <w:sz w:val="24"/>
          <w:szCs w:val="24"/>
          <w:lang w:eastAsia="ru-RU"/>
        </w:rPr>
        <w:t>О проведении аукциона в электронной форме на право заключения договор</w:t>
      </w:r>
      <w:r w:rsidR="002E4096" w:rsidRPr="005555E9">
        <w:rPr>
          <w:rFonts w:ascii="Times New Roman" w:eastAsia="Times New Roman" w:hAnsi="Times New Roman" w:cs="Times New Roman"/>
          <w:bCs/>
          <w:color w:val="000000"/>
          <w:sz w:val="24"/>
          <w:szCs w:val="24"/>
          <w:lang w:eastAsia="ru-RU"/>
        </w:rPr>
        <w:t>ов</w:t>
      </w:r>
      <w:r w:rsidR="00A27EBF" w:rsidRPr="005555E9">
        <w:rPr>
          <w:rFonts w:ascii="Times New Roman" w:eastAsia="Times New Roman" w:hAnsi="Times New Roman" w:cs="Times New Roman"/>
          <w:bCs/>
          <w:color w:val="000000"/>
          <w:sz w:val="24"/>
          <w:szCs w:val="24"/>
          <w:lang w:eastAsia="ru-RU"/>
        </w:rPr>
        <w:t xml:space="preserve"> аренды нежилых помещений</w:t>
      </w:r>
      <w:r w:rsidR="00EC3E26" w:rsidRPr="005555E9">
        <w:rPr>
          <w:rFonts w:ascii="Times New Roman" w:eastAsia="Times New Roman" w:hAnsi="Times New Roman" w:cs="Times New Roman"/>
          <w:bCs/>
          <w:color w:val="000000"/>
          <w:sz w:val="24"/>
          <w:szCs w:val="24"/>
          <w:lang w:eastAsia="ru-RU"/>
        </w:rPr>
        <w:t>»</w:t>
      </w:r>
      <w:r w:rsidRPr="005555E9">
        <w:rPr>
          <w:rFonts w:ascii="Times New Roman" w:eastAsia="Calibri" w:hAnsi="Times New Roman" w:cs="Times New Roman"/>
          <w:bCs/>
          <w:sz w:val="24"/>
          <w:szCs w:val="24"/>
        </w:rPr>
        <w:t>.</w:t>
      </w:r>
    </w:p>
    <w:p w:rsidR="0005469B" w:rsidRPr="00D16628" w:rsidRDefault="0005469B" w:rsidP="00AF0FC1">
      <w:pPr>
        <w:spacing w:after="0" w:line="240" w:lineRule="auto"/>
        <w:ind w:firstLine="567"/>
        <w:jc w:val="both"/>
        <w:rPr>
          <w:rFonts w:ascii="Times New Roman" w:eastAsia="Calibri" w:hAnsi="Times New Roman" w:cs="Times New Roman"/>
          <w:bCs/>
          <w:sz w:val="24"/>
          <w:szCs w:val="24"/>
        </w:rPr>
      </w:pPr>
    </w:p>
    <w:p w:rsidR="002E4096" w:rsidRPr="002E4096" w:rsidRDefault="005E54DD" w:rsidP="002E4096">
      <w:pPr>
        <w:spacing w:after="0" w:line="240" w:lineRule="auto"/>
        <w:ind w:firstLine="567"/>
        <w:jc w:val="both"/>
        <w:rPr>
          <w:rFonts w:ascii="Times New Roman" w:eastAsia="Calibri" w:hAnsi="Times New Roman" w:cs="Times New Roman"/>
          <w:bCs/>
          <w:iCs/>
          <w:sz w:val="24"/>
          <w:szCs w:val="24"/>
        </w:rPr>
      </w:pPr>
      <w:r w:rsidRPr="00D16628">
        <w:rPr>
          <w:rFonts w:ascii="Times New Roman" w:eastAsia="Calibri" w:hAnsi="Times New Roman" w:cs="Times New Roman"/>
          <w:b/>
          <w:bCs/>
          <w:sz w:val="24"/>
          <w:szCs w:val="24"/>
        </w:rPr>
        <w:t>Предмет аукциона</w:t>
      </w:r>
      <w:r w:rsidR="002E4096">
        <w:rPr>
          <w:rFonts w:ascii="Times New Roman" w:eastAsia="Calibri" w:hAnsi="Times New Roman" w:cs="Times New Roman"/>
          <w:bCs/>
          <w:sz w:val="24"/>
          <w:szCs w:val="24"/>
        </w:rPr>
        <w:t xml:space="preserve"> – </w:t>
      </w:r>
      <w:r w:rsidR="00A27EBF" w:rsidRPr="00A27EBF">
        <w:rPr>
          <w:rFonts w:ascii="Times New Roman" w:eastAsia="Calibri" w:hAnsi="Times New Roman" w:cs="Times New Roman"/>
          <w:bCs/>
          <w:iCs/>
          <w:sz w:val="24"/>
          <w:szCs w:val="24"/>
        </w:rPr>
        <w:t>право заключения договоров аренды</w:t>
      </w:r>
      <w:r w:rsidR="00A27EBF" w:rsidRPr="002E4096">
        <w:rPr>
          <w:rFonts w:ascii="Times New Roman" w:eastAsia="Calibri" w:hAnsi="Times New Roman" w:cs="Times New Roman"/>
          <w:bCs/>
          <w:iCs/>
          <w:sz w:val="24"/>
          <w:szCs w:val="24"/>
        </w:rPr>
        <w:t xml:space="preserve"> </w:t>
      </w:r>
      <w:r w:rsidR="00A27EBF" w:rsidRPr="00A27EBF">
        <w:rPr>
          <w:rFonts w:ascii="Times New Roman" w:eastAsia="Calibri" w:hAnsi="Times New Roman" w:cs="Times New Roman"/>
          <w:bCs/>
          <w:iCs/>
          <w:sz w:val="24"/>
          <w:szCs w:val="24"/>
        </w:rPr>
        <w:t xml:space="preserve">нежилых помещений, принадлежащих на праве </w:t>
      </w:r>
      <w:r w:rsidR="00A27EBF" w:rsidRPr="002E4096">
        <w:rPr>
          <w:rFonts w:ascii="Times New Roman" w:eastAsia="Calibri" w:hAnsi="Times New Roman" w:cs="Times New Roman"/>
          <w:bCs/>
          <w:iCs/>
          <w:sz w:val="24"/>
          <w:szCs w:val="24"/>
        </w:rPr>
        <w:t>собственности муниципальному образованию «</w:t>
      </w:r>
      <w:r w:rsidR="002E4096" w:rsidRPr="002E4096">
        <w:rPr>
          <w:rFonts w:ascii="Times New Roman" w:eastAsia="Calibri" w:hAnsi="Times New Roman" w:cs="Times New Roman"/>
          <w:bCs/>
          <w:iCs/>
          <w:sz w:val="24"/>
          <w:szCs w:val="24"/>
        </w:rPr>
        <w:t>город Фатеж</w:t>
      </w:r>
      <w:r w:rsidR="00A27EBF" w:rsidRPr="002E4096">
        <w:rPr>
          <w:rFonts w:ascii="Times New Roman" w:eastAsia="Calibri" w:hAnsi="Times New Roman" w:cs="Times New Roman"/>
          <w:bCs/>
          <w:iCs/>
          <w:sz w:val="24"/>
          <w:szCs w:val="24"/>
        </w:rPr>
        <w:t xml:space="preserve">» </w:t>
      </w:r>
      <w:r w:rsidR="002E4096" w:rsidRPr="002E4096">
        <w:rPr>
          <w:rFonts w:ascii="Times New Roman" w:eastAsia="Calibri" w:hAnsi="Times New Roman" w:cs="Times New Roman"/>
          <w:bCs/>
          <w:iCs/>
          <w:sz w:val="24"/>
          <w:szCs w:val="24"/>
        </w:rPr>
        <w:t xml:space="preserve">Фатежского района Курской области </w:t>
      </w:r>
      <w:r w:rsidR="00A27EBF" w:rsidRPr="002E4096">
        <w:rPr>
          <w:rFonts w:ascii="Times New Roman" w:eastAsia="Calibri" w:hAnsi="Times New Roman" w:cs="Times New Roman"/>
          <w:bCs/>
          <w:iCs/>
          <w:sz w:val="24"/>
          <w:szCs w:val="24"/>
        </w:rPr>
        <w:t xml:space="preserve">и находящихся в </w:t>
      </w:r>
      <w:r w:rsidR="002E4096" w:rsidRPr="002E4096">
        <w:rPr>
          <w:rFonts w:ascii="Times New Roman" w:hAnsi="Times New Roman" w:cs="Times New Roman"/>
          <w:sz w:val="24"/>
          <w:szCs w:val="24"/>
        </w:rPr>
        <w:t>оперативном управлении МКУ «УОДОМС м.о. «город Фатеж»</w:t>
      </w:r>
      <w:r w:rsidR="00582D8C">
        <w:rPr>
          <w:rFonts w:ascii="Times New Roman" w:hAnsi="Times New Roman" w:cs="Times New Roman"/>
          <w:sz w:val="24"/>
          <w:szCs w:val="24"/>
        </w:rPr>
        <w:t>.</w:t>
      </w:r>
    </w:p>
    <w:p w:rsidR="002E4096" w:rsidRPr="00D16628" w:rsidRDefault="002E4096" w:rsidP="00AF0FC1">
      <w:pPr>
        <w:spacing w:after="0" w:line="240" w:lineRule="auto"/>
        <w:ind w:firstLine="567"/>
        <w:jc w:val="both"/>
        <w:rPr>
          <w:rFonts w:ascii="Times New Roman" w:eastAsia="Calibri" w:hAnsi="Times New Roman" w:cs="Times New Roman"/>
          <w:bCs/>
          <w:sz w:val="24"/>
          <w:szCs w:val="24"/>
        </w:rPr>
      </w:pPr>
    </w:p>
    <w:p w:rsidR="005E54DD" w:rsidRPr="00D16628" w:rsidRDefault="005E54DD" w:rsidP="00AF0FC1">
      <w:pPr>
        <w:spacing w:after="0" w:line="240" w:lineRule="auto"/>
        <w:ind w:firstLine="567"/>
        <w:jc w:val="both"/>
        <w:rPr>
          <w:rFonts w:ascii="Times New Roman" w:eastAsia="Calibri" w:hAnsi="Times New Roman" w:cs="Times New Roman"/>
          <w:bCs/>
          <w:sz w:val="24"/>
          <w:szCs w:val="24"/>
        </w:rPr>
      </w:pPr>
      <w:r w:rsidRPr="00D16628">
        <w:rPr>
          <w:rFonts w:ascii="Times New Roman" w:eastAsia="Calibri" w:hAnsi="Times New Roman" w:cs="Times New Roman"/>
          <w:bCs/>
          <w:sz w:val="24"/>
          <w:szCs w:val="24"/>
        </w:rPr>
        <w:t xml:space="preserve">По итогам аукциона организатор аукциона заключает </w:t>
      </w:r>
      <w:r w:rsidR="00A27EBF" w:rsidRPr="00A27EBF">
        <w:rPr>
          <w:rFonts w:ascii="Times New Roman" w:eastAsia="Calibri" w:hAnsi="Times New Roman" w:cs="Times New Roman"/>
          <w:bCs/>
          <w:sz w:val="24"/>
          <w:szCs w:val="24"/>
        </w:rPr>
        <w:t xml:space="preserve">с победителями (победителем) или единственными участниками (единственным участником) аукциона </w:t>
      </w:r>
      <w:r w:rsidRPr="00D16628">
        <w:rPr>
          <w:rFonts w:ascii="Times New Roman" w:eastAsia="Calibri" w:hAnsi="Times New Roman" w:cs="Times New Roman"/>
          <w:bCs/>
          <w:sz w:val="24"/>
          <w:szCs w:val="24"/>
        </w:rPr>
        <w:t>договор</w:t>
      </w:r>
      <w:r w:rsidR="00A27EBF">
        <w:rPr>
          <w:rFonts w:ascii="Times New Roman" w:eastAsia="Calibri" w:hAnsi="Times New Roman" w:cs="Times New Roman"/>
          <w:bCs/>
          <w:sz w:val="24"/>
          <w:szCs w:val="24"/>
        </w:rPr>
        <w:t>ы</w:t>
      </w:r>
      <w:r w:rsidRPr="00D16628">
        <w:rPr>
          <w:rFonts w:ascii="Times New Roman" w:eastAsia="Calibri" w:hAnsi="Times New Roman" w:cs="Times New Roman"/>
          <w:bCs/>
          <w:sz w:val="24"/>
          <w:szCs w:val="24"/>
        </w:rPr>
        <w:t xml:space="preserve"> </w:t>
      </w:r>
      <w:r w:rsidR="00CD13A3" w:rsidRPr="00D16628">
        <w:rPr>
          <w:rFonts w:ascii="Times New Roman" w:eastAsia="Calibri" w:hAnsi="Times New Roman" w:cs="Times New Roman"/>
          <w:bCs/>
          <w:sz w:val="24"/>
          <w:szCs w:val="24"/>
        </w:rPr>
        <w:t>нежил</w:t>
      </w:r>
      <w:r w:rsidR="00A27EBF">
        <w:rPr>
          <w:rFonts w:ascii="Times New Roman" w:eastAsia="Calibri" w:hAnsi="Times New Roman" w:cs="Times New Roman"/>
          <w:bCs/>
          <w:sz w:val="24"/>
          <w:szCs w:val="24"/>
        </w:rPr>
        <w:t>ых</w:t>
      </w:r>
      <w:r w:rsidR="00CD13A3" w:rsidRPr="00D16628">
        <w:rPr>
          <w:rFonts w:ascii="Times New Roman" w:eastAsia="Calibri" w:hAnsi="Times New Roman" w:cs="Times New Roman"/>
          <w:bCs/>
          <w:sz w:val="24"/>
          <w:szCs w:val="24"/>
        </w:rPr>
        <w:t xml:space="preserve"> помещени</w:t>
      </w:r>
      <w:r w:rsidR="00A27EBF">
        <w:rPr>
          <w:rFonts w:ascii="Times New Roman" w:eastAsia="Calibri" w:hAnsi="Times New Roman" w:cs="Times New Roman"/>
          <w:bCs/>
          <w:sz w:val="24"/>
          <w:szCs w:val="24"/>
        </w:rPr>
        <w:t>й</w:t>
      </w:r>
      <w:r w:rsidR="00406DDA" w:rsidRPr="00D16628">
        <w:rPr>
          <w:rFonts w:ascii="Times New Roman" w:eastAsia="Calibri" w:hAnsi="Times New Roman" w:cs="Times New Roman"/>
          <w:bCs/>
          <w:sz w:val="24"/>
          <w:szCs w:val="24"/>
        </w:rPr>
        <w:t xml:space="preserve"> (далее – Договор</w:t>
      </w:r>
      <w:r w:rsidR="00A27EBF">
        <w:rPr>
          <w:rFonts w:ascii="Times New Roman" w:eastAsia="Calibri" w:hAnsi="Times New Roman" w:cs="Times New Roman"/>
          <w:bCs/>
          <w:sz w:val="24"/>
          <w:szCs w:val="24"/>
        </w:rPr>
        <w:t>ы</w:t>
      </w:r>
      <w:r w:rsidR="00406DDA" w:rsidRPr="00D16628">
        <w:rPr>
          <w:rFonts w:ascii="Times New Roman" w:eastAsia="Calibri" w:hAnsi="Times New Roman" w:cs="Times New Roman"/>
          <w:bCs/>
          <w:sz w:val="24"/>
          <w:szCs w:val="24"/>
        </w:rPr>
        <w:t>)</w:t>
      </w:r>
      <w:r w:rsidRPr="00D16628">
        <w:rPr>
          <w:rFonts w:ascii="Times New Roman" w:eastAsia="Calibri" w:hAnsi="Times New Roman" w:cs="Times New Roman"/>
          <w:bCs/>
          <w:sz w:val="24"/>
          <w:szCs w:val="24"/>
        </w:rPr>
        <w:t xml:space="preserve"> со ставкой арендной платы, установленной в ходе аукциона, </w:t>
      </w:r>
      <w:r w:rsidRPr="00D16628">
        <w:rPr>
          <w:rFonts w:ascii="Times New Roman" w:eastAsia="Calibri" w:hAnsi="Times New Roman" w:cs="Times New Roman"/>
          <w:b/>
          <w:bCs/>
          <w:sz w:val="24"/>
          <w:szCs w:val="24"/>
        </w:rPr>
        <w:t xml:space="preserve">сроком на </w:t>
      </w:r>
      <w:r w:rsidR="003A0854" w:rsidRPr="00D16628">
        <w:rPr>
          <w:rFonts w:ascii="Times New Roman" w:eastAsia="Calibri" w:hAnsi="Times New Roman" w:cs="Times New Roman"/>
          <w:b/>
          <w:bCs/>
          <w:sz w:val="24"/>
          <w:szCs w:val="24"/>
        </w:rPr>
        <w:t>360</w:t>
      </w:r>
      <w:r w:rsidR="00572715" w:rsidRPr="00D16628">
        <w:rPr>
          <w:rFonts w:ascii="Times New Roman" w:eastAsia="Calibri" w:hAnsi="Times New Roman" w:cs="Times New Roman"/>
          <w:b/>
          <w:bCs/>
          <w:sz w:val="24"/>
          <w:szCs w:val="24"/>
        </w:rPr>
        <w:t xml:space="preserve"> (</w:t>
      </w:r>
      <w:r w:rsidR="003A0854" w:rsidRPr="00D16628">
        <w:rPr>
          <w:rFonts w:ascii="Times New Roman" w:eastAsia="Calibri" w:hAnsi="Times New Roman" w:cs="Times New Roman"/>
          <w:b/>
          <w:bCs/>
          <w:sz w:val="24"/>
          <w:szCs w:val="24"/>
        </w:rPr>
        <w:t>Т</w:t>
      </w:r>
      <w:r w:rsidR="00572715" w:rsidRPr="00D16628">
        <w:rPr>
          <w:rFonts w:ascii="Times New Roman" w:eastAsia="Calibri" w:hAnsi="Times New Roman" w:cs="Times New Roman"/>
          <w:b/>
          <w:bCs/>
          <w:sz w:val="24"/>
          <w:szCs w:val="24"/>
        </w:rPr>
        <w:t>риста шестьдесят) дн</w:t>
      </w:r>
      <w:r w:rsidR="003A0854" w:rsidRPr="00D16628">
        <w:rPr>
          <w:rFonts w:ascii="Times New Roman" w:eastAsia="Calibri" w:hAnsi="Times New Roman" w:cs="Times New Roman"/>
          <w:b/>
          <w:bCs/>
          <w:sz w:val="24"/>
          <w:szCs w:val="24"/>
        </w:rPr>
        <w:t>ей</w:t>
      </w:r>
      <w:r w:rsidR="00582D8C">
        <w:rPr>
          <w:rFonts w:ascii="Times New Roman" w:eastAsia="Calibri" w:hAnsi="Times New Roman" w:cs="Times New Roman"/>
          <w:b/>
          <w:bCs/>
          <w:sz w:val="24"/>
          <w:szCs w:val="24"/>
        </w:rPr>
        <w:t xml:space="preserve"> </w:t>
      </w:r>
      <w:proofErr w:type="gramStart"/>
      <w:r w:rsidR="00582D8C">
        <w:rPr>
          <w:rFonts w:ascii="Times New Roman" w:eastAsia="Calibri" w:hAnsi="Times New Roman" w:cs="Times New Roman"/>
          <w:b/>
          <w:bCs/>
          <w:sz w:val="24"/>
          <w:szCs w:val="24"/>
        </w:rPr>
        <w:t>с даты заключения</w:t>
      </w:r>
      <w:proofErr w:type="gramEnd"/>
      <w:r w:rsidR="00582D8C">
        <w:rPr>
          <w:rFonts w:ascii="Times New Roman" w:eastAsia="Calibri" w:hAnsi="Times New Roman" w:cs="Times New Roman"/>
          <w:b/>
          <w:bCs/>
          <w:sz w:val="24"/>
          <w:szCs w:val="24"/>
        </w:rPr>
        <w:t xml:space="preserve"> договоров</w:t>
      </w:r>
      <w:r w:rsidR="00572715" w:rsidRPr="00D16628">
        <w:rPr>
          <w:rFonts w:ascii="Times New Roman" w:eastAsia="Calibri" w:hAnsi="Times New Roman" w:cs="Times New Roman"/>
          <w:b/>
          <w:bCs/>
          <w:sz w:val="24"/>
          <w:szCs w:val="24"/>
        </w:rPr>
        <w:t xml:space="preserve"> аренды</w:t>
      </w:r>
      <w:r w:rsidRPr="00D16628">
        <w:rPr>
          <w:rFonts w:ascii="Times New Roman" w:eastAsia="Calibri" w:hAnsi="Times New Roman" w:cs="Times New Roman"/>
          <w:bCs/>
          <w:sz w:val="24"/>
          <w:szCs w:val="24"/>
        </w:rPr>
        <w:t>.</w:t>
      </w:r>
    </w:p>
    <w:p w:rsidR="0005469B" w:rsidRPr="00D16628" w:rsidRDefault="0005469B" w:rsidP="0005469B">
      <w:pPr>
        <w:spacing w:after="0" w:line="240" w:lineRule="auto"/>
        <w:ind w:firstLine="567"/>
        <w:jc w:val="both"/>
        <w:rPr>
          <w:rFonts w:ascii="Times New Roman" w:eastAsia="Calibri" w:hAnsi="Times New Roman" w:cs="Times New Roman"/>
          <w:bCs/>
          <w:sz w:val="24"/>
          <w:szCs w:val="24"/>
        </w:rPr>
      </w:pPr>
    </w:p>
    <w:p w:rsidR="0005469B" w:rsidRPr="00D16628" w:rsidRDefault="0005469B" w:rsidP="0005469B">
      <w:pPr>
        <w:spacing w:after="0" w:line="240" w:lineRule="auto"/>
        <w:ind w:firstLine="567"/>
        <w:jc w:val="both"/>
        <w:rPr>
          <w:rFonts w:ascii="Times New Roman" w:eastAsia="Calibri" w:hAnsi="Times New Roman" w:cs="Times New Roman"/>
          <w:bCs/>
          <w:sz w:val="24"/>
          <w:szCs w:val="24"/>
        </w:rPr>
      </w:pPr>
      <w:r w:rsidRPr="00D16628">
        <w:rPr>
          <w:rFonts w:ascii="Times New Roman" w:eastAsia="Calibri" w:hAnsi="Times New Roman" w:cs="Times New Roman"/>
          <w:b/>
          <w:bCs/>
          <w:sz w:val="24"/>
          <w:szCs w:val="24"/>
        </w:rPr>
        <w:lastRenderedPageBreak/>
        <w:t>Форма аукциона</w:t>
      </w:r>
      <w:r w:rsidR="00582D8C">
        <w:rPr>
          <w:rFonts w:ascii="Times New Roman" w:eastAsia="Calibri" w:hAnsi="Times New Roman" w:cs="Times New Roman"/>
          <w:bCs/>
          <w:sz w:val="24"/>
          <w:szCs w:val="24"/>
        </w:rPr>
        <w:t xml:space="preserve"> – </w:t>
      </w:r>
      <w:r w:rsidRPr="00D16628">
        <w:rPr>
          <w:rFonts w:ascii="Times New Roman" w:eastAsia="Calibri" w:hAnsi="Times New Roman" w:cs="Times New Roman"/>
          <w:bCs/>
          <w:sz w:val="24"/>
          <w:szCs w:val="24"/>
        </w:rPr>
        <w:t>аукцион в электронной форме, открытый по составу участников и форме подачи предложений.</w:t>
      </w:r>
    </w:p>
    <w:p w:rsidR="0005469B" w:rsidRPr="00582D8C" w:rsidRDefault="0005469B" w:rsidP="0005469B">
      <w:pPr>
        <w:spacing w:after="0" w:line="240" w:lineRule="auto"/>
        <w:ind w:firstLine="567"/>
        <w:jc w:val="both"/>
        <w:rPr>
          <w:rFonts w:ascii="Times New Roman" w:eastAsia="Times New Roman" w:hAnsi="Times New Roman" w:cs="Times New Roman"/>
          <w:color w:val="000000"/>
          <w:sz w:val="24"/>
          <w:szCs w:val="24"/>
          <w:lang w:eastAsia="ru-RU"/>
        </w:rPr>
      </w:pPr>
    </w:p>
    <w:p w:rsidR="0005469B" w:rsidRPr="00D16628" w:rsidRDefault="0005469B" w:rsidP="0005469B">
      <w:pPr>
        <w:spacing w:after="0" w:line="240" w:lineRule="auto"/>
        <w:ind w:firstLine="567"/>
        <w:jc w:val="both"/>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b/>
          <w:color w:val="000000"/>
          <w:sz w:val="24"/>
          <w:szCs w:val="24"/>
          <w:lang w:eastAsia="ru-RU"/>
        </w:rPr>
        <w:t>Официальный сайт Российской Федерации в информационно – телекоммуникационной сети «Интернет» (ГИС Торги, официальный сайт торгов)</w:t>
      </w:r>
      <w:r w:rsidRPr="00D16628">
        <w:rPr>
          <w:rFonts w:ascii="Times New Roman" w:eastAsia="Times New Roman" w:hAnsi="Times New Roman" w:cs="Times New Roman"/>
          <w:color w:val="000000"/>
          <w:sz w:val="24"/>
          <w:szCs w:val="24"/>
          <w:lang w:eastAsia="ru-RU"/>
        </w:rPr>
        <w:t xml:space="preserve"> </w:t>
      </w:r>
      <w:r w:rsidRPr="00D16628">
        <w:rPr>
          <w:rFonts w:ascii="Times New Roman" w:eastAsia="Times New Roman" w:hAnsi="Times New Roman" w:cs="Times New Roman"/>
          <w:b/>
          <w:color w:val="000000"/>
          <w:sz w:val="24"/>
          <w:szCs w:val="24"/>
          <w:lang w:eastAsia="ru-RU"/>
        </w:rPr>
        <w:t>–</w:t>
      </w:r>
      <w:r w:rsidRPr="00D16628">
        <w:rPr>
          <w:rFonts w:ascii="Times New Roman" w:eastAsia="Times New Roman" w:hAnsi="Times New Roman" w:cs="Times New Roman"/>
          <w:color w:val="000000"/>
          <w:sz w:val="24"/>
          <w:szCs w:val="24"/>
          <w:lang w:eastAsia="ru-RU"/>
        </w:rPr>
        <w:t xml:space="preserve"> государственная информационная система в части обеспечения проведения торгов и размещения информации и документов в информационно – телекоммуникационной сети «Интернет» </w:t>
      </w:r>
      <w:hyperlink r:id="rId9" w:history="1">
        <w:r w:rsidRPr="00D16628">
          <w:rPr>
            <w:rStyle w:val="a5"/>
            <w:rFonts w:ascii="Times New Roman" w:eastAsia="Times New Roman" w:hAnsi="Times New Roman" w:cs="Times New Roman"/>
            <w:sz w:val="24"/>
            <w:szCs w:val="24"/>
            <w:lang w:eastAsia="ru-RU"/>
          </w:rPr>
          <w:t>https://www.torgi.gov.ru/</w:t>
        </w:r>
      </w:hyperlink>
      <w:r w:rsidR="00582D8C">
        <w:t>.</w:t>
      </w:r>
    </w:p>
    <w:p w:rsidR="005E54DD" w:rsidRPr="00D16628" w:rsidRDefault="005E54DD" w:rsidP="00AF0FC1">
      <w:pPr>
        <w:spacing w:after="0" w:line="240" w:lineRule="auto"/>
        <w:ind w:firstLine="567"/>
        <w:jc w:val="both"/>
        <w:rPr>
          <w:rFonts w:ascii="Times New Roman" w:eastAsia="Calibri" w:hAnsi="Times New Roman" w:cs="Times New Roman"/>
          <w:bCs/>
          <w:sz w:val="24"/>
          <w:szCs w:val="24"/>
        </w:rPr>
      </w:pPr>
    </w:p>
    <w:p w:rsidR="0005469B" w:rsidRPr="00D16628" w:rsidRDefault="0005469B" w:rsidP="0005469B">
      <w:pPr>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D16628">
        <w:rPr>
          <w:rFonts w:ascii="Times New Roman" w:eastAsia="Times New Roman" w:hAnsi="Times New Roman" w:cs="Times New Roman"/>
          <w:b/>
          <w:bCs/>
          <w:color w:val="000000"/>
          <w:sz w:val="24"/>
          <w:szCs w:val="24"/>
          <w:lang w:eastAsia="ru-RU"/>
        </w:rPr>
        <w:t xml:space="preserve">Электронная площадка (ЭП) </w:t>
      </w:r>
      <w:r w:rsidRPr="00D16628">
        <w:rPr>
          <w:rFonts w:ascii="Times New Roman" w:eastAsia="Times New Roman" w:hAnsi="Times New Roman" w:cs="Times New Roman"/>
          <w:bCs/>
          <w:color w:val="000000"/>
          <w:sz w:val="24"/>
          <w:szCs w:val="24"/>
          <w:lang w:eastAsia="ru-RU"/>
        </w:rPr>
        <w:t xml:space="preserve">– программно-аппаратный комплекс, который обеспечивает проведение процедур в электронной форме на сайте в сети </w:t>
      </w:r>
      <w:r w:rsidR="002A32DD" w:rsidRPr="00D16628">
        <w:rPr>
          <w:rFonts w:ascii="Times New Roman" w:eastAsia="Times New Roman" w:hAnsi="Times New Roman" w:cs="Times New Roman"/>
          <w:bCs/>
          <w:color w:val="000000"/>
          <w:sz w:val="24"/>
          <w:szCs w:val="24"/>
          <w:lang w:eastAsia="ru-RU"/>
        </w:rPr>
        <w:t>«Интернет».</w:t>
      </w:r>
    </w:p>
    <w:p w:rsidR="000F482C" w:rsidRPr="00D16628" w:rsidRDefault="000F482C" w:rsidP="0005469B">
      <w:pPr>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p>
    <w:p w:rsidR="000F482C" w:rsidRPr="00D16628" w:rsidRDefault="000F482C" w:rsidP="0005469B">
      <w:pPr>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4"/>
          <w:lang w:eastAsia="ru-RU"/>
        </w:rPr>
      </w:pPr>
      <w:proofErr w:type="gramStart"/>
      <w:r w:rsidRPr="00D16628">
        <w:rPr>
          <w:rFonts w:ascii="Times New Roman" w:eastAsia="Times New Roman" w:hAnsi="Times New Roman" w:cs="Times New Roman"/>
          <w:b/>
          <w:bCs/>
          <w:color w:val="000000"/>
          <w:sz w:val="24"/>
          <w:szCs w:val="24"/>
          <w:lang w:eastAsia="ru-RU"/>
        </w:rPr>
        <w:t>Доступ к функционалу ЭП</w:t>
      </w:r>
      <w:r w:rsidRPr="00582D8C">
        <w:rPr>
          <w:rFonts w:ascii="Times New Roman" w:eastAsia="Times New Roman" w:hAnsi="Times New Roman" w:cs="Times New Roman"/>
          <w:bCs/>
          <w:color w:val="000000"/>
          <w:sz w:val="24"/>
          <w:szCs w:val="24"/>
          <w:lang w:eastAsia="ru-RU"/>
        </w:rPr>
        <w:t xml:space="preserve">, </w:t>
      </w:r>
      <w:r w:rsidR="00505338" w:rsidRPr="00D16628">
        <w:rPr>
          <w:rFonts w:ascii="Times New Roman" w:eastAsia="Times New Roman" w:hAnsi="Times New Roman" w:cs="Times New Roman"/>
          <w:bCs/>
          <w:color w:val="000000"/>
          <w:sz w:val="24"/>
          <w:szCs w:val="24"/>
          <w:lang w:eastAsia="ru-RU"/>
        </w:rPr>
        <w:t>который включает</w:t>
      </w:r>
      <w:r w:rsidRPr="00D16628">
        <w:rPr>
          <w:rFonts w:ascii="Times New Roman" w:eastAsia="Times New Roman" w:hAnsi="Times New Roman" w:cs="Times New Roman"/>
          <w:bCs/>
          <w:color w:val="000000"/>
          <w:sz w:val="24"/>
          <w:szCs w:val="24"/>
          <w:lang w:eastAsia="ru-RU"/>
        </w:rPr>
        <w:t xml:space="preserve"> расширенный поиск с информацией обо всех имущественных торгах</w:t>
      </w:r>
      <w:r w:rsidR="00505338" w:rsidRPr="00D16628">
        <w:rPr>
          <w:rFonts w:ascii="Times New Roman" w:eastAsia="Times New Roman" w:hAnsi="Times New Roman" w:cs="Times New Roman"/>
          <w:bCs/>
          <w:color w:val="000000"/>
          <w:sz w:val="24"/>
          <w:szCs w:val="24"/>
          <w:lang w:eastAsia="ru-RU"/>
        </w:rPr>
        <w:t xml:space="preserve">,  доступ к </w:t>
      </w:r>
      <w:r w:rsidRPr="00D16628">
        <w:rPr>
          <w:rFonts w:ascii="Times New Roman" w:eastAsia="Times New Roman" w:hAnsi="Times New Roman" w:cs="Times New Roman"/>
          <w:bCs/>
          <w:color w:val="000000"/>
          <w:sz w:val="24"/>
          <w:szCs w:val="24"/>
          <w:lang w:eastAsia="ru-RU"/>
        </w:rPr>
        <w:t>регистрации</w:t>
      </w:r>
      <w:r w:rsidR="004B08BC" w:rsidRPr="00D16628">
        <w:rPr>
          <w:rFonts w:ascii="Times New Roman" w:eastAsia="Times New Roman" w:hAnsi="Times New Roman" w:cs="Times New Roman"/>
          <w:bCs/>
          <w:color w:val="000000"/>
          <w:sz w:val="24"/>
          <w:szCs w:val="24"/>
          <w:lang w:eastAsia="ru-RU"/>
        </w:rPr>
        <w:t xml:space="preserve"> заявителя</w:t>
      </w:r>
      <w:r w:rsidRPr="00D16628">
        <w:rPr>
          <w:rFonts w:ascii="Times New Roman" w:eastAsia="Times New Roman" w:hAnsi="Times New Roman" w:cs="Times New Roman"/>
          <w:bCs/>
          <w:color w:val="000000"/>
          <w:sz w:val="24"/>
          <w:szCs w:val="24"/>
          <w:lang w:eastAsia="ru-RU"/>
        </w:rPr>
        <w:t xml:space="preserve"> </w:t>
      </w:r>
      <w:r w:rsidR="004B08BC" w:rsidRPr="00D16628">
        <w:rPr>
          <w:rFonts w:ascii="Times New Roman" w:eastAsia="Times New Roman" w:hAnsi="Times New Roman" w:cs="Times New Roman"/>
          <w:bCs/>
          <w:color w:val="000000"/>
          <w:sz w:val="24"/>
          <w:szCs w:val="24"/>
          <w:lang w:eastAsia="ru-RU"/>
        </w:rPr>
        <w:t xml:space="preserve">(покупателя, </w:t>
      </w:r>
      <w:r w:rsidRPr="00D16628">
        <w:rPr>
          <w:rFonts w:ascii="Times New Roman" w:eastAsia="Times New Roman" w:hAnsi="Times New Roman" w:cs="Times New Roman"/>
          <w:bCs/>
          <w:color w:val="000000"/>
          <w:sz w:val="24"/>
          <w:szCs w:val="24"/>
          <w:lang w:eastAsia="ru-RU"/>
        </w:rPr>
        <w:t>арендатора) для работы на п</w:t>
      </w:r>
      <w:r w:rsidR="00505338" w:rsidRPr="00D16628">
        <w:rPr>
          <w:rFonts w:ascii="Times New Roman" w:eastAsia="Times New Roman" w:hAnsi="Times New Roman" w:cs="Times New Roman"/>
          <w:bCs/>
          <w:color w:val="000000"/>
          <w:sz w:val="24"/>
          <w:szCs w:val="24"/>
          <w:lang w:eastAsia="ru-RU"/>
        </w:rPr>
        <w:t xml:space="preserve">лощадке по имущественным торгам через личный кабинет, в том числе, </w:t>
      </w:r>
      <w:r w:rsidR="007D0067" w:rsidRPr="00D16628">
        <w:rPr>
          <w:rFonts w:ascii="Times New Roman" w:eastAsia="Times New Roman" w:hAnsi="Times New Roman" w:cs="Times New Roman"/>
          <w:bCs/>
          <w:color w:val="000000"/>
          <w:sz w:val="24"/>
          <w:szCs w:val="24"/>
          <w:lang w:eastAsia="ru-RU"/>
        </w:rPr>
        <w:t xml:space="preserve">для </w:t>
      </w:r>
      <w:r w:rsidR="00505338" w:rsidRPr="00D16628">
        <w:rPr>
          <w:rFonts w:ascii="Times New Roman" w:eastAsia="Times New Roman" w:hAnsi="Times New Roman" w:cs="Times New Roman"/>
          <w:bCs/>
          <w:color w:val="000000"/>
          <w:sz w:val="24"/>
          <w:szCs w:val="24"/>
          <w:lang w:eastAsia="ru-RU"/>
        </w:rPr>
        <w:t>подачи заявок,</w:t>
      </w:r>
      <w:r w:rsidRPr="00D16628">
        <w:rPr>
          <w:rFonts w:ascii="Times New Roman" w:eastAsia="Times New Roman" w:hAnsi="Times New Roman" w:cs="Times New Roman"/>
          <w:bCs/>
          <w:color w:val="000000"/>
          <w:sz w:val="24"/>
          <w:szCs w:val="24"/>
          <w:lang w:eastAsia="ru-RU"/>
        </w:rPr>
        <w:t xml:space="preserve"> </w:t>
      </w:r>
      <w:r w:rsidR="00505338" w:rsidRPr="00D16628">
        <w:rPr>
          <w:rFonts w:ascii="Times New Roman" w:eastAsia="Times New Roman" w:hAnsi="Times New Roman" w:cs="Times New Roman"/>
          <w:bCs/>
          <w:color w:val="000000"/>
          <w:sz w:val="24"/>
          <w:szCs w:val="24"/>
          <w:lang w:eastAsia="ru-RU"/>
        </w:rPr>
        <w:t>направления</w:t>
      </w:r>
      <w:r w:rsidRPr="00D16628">
        <w:rPr>
          <w:rFonts w:ascii="Times New Roman" w:eastAsia="Times New Roman" w:hAnsi="Times New Roman" w:cs="Times New Roman"/>
          <w:bCs/>
          <w:color w:val="000000"/>
          <w:sz w:val="24"/>
          <w:szCs w:val="24"/>
          <w:lang w:eastAsia="ru-RU"/>
        </w:rPr>
        <w:t xml:space="preserve"> запросов на разъяснение документации</w:t>
      </w:r>
      <w:r w:rsidR="00505338" w:rsidRPr="00D16628">
        <w:rPr>
          <w:rFonts w:ascii="Times New Roman" w:eastAsia="Times New Roman" w:hAnsi="Times New Roman" w:cs="Times New Roman"/>
          <w:bCs/>
          <w:color w:val="000000"/>
          <w:sz w:val="24"/>
          <w:szCs w:val="24"/>
          <w:lang w:eastAsia="ru-RU"/>
        </w:rPr>
        <w:t xml:space="preserve">, и т.д, </w:t>
      </w:r>
      <w:r w:rsidR="007D0067" w:rsidRPr="00D16628">
        <w:rPr>
          <w:rFonts w:ascii="Times New Roman" w:eastAsia="Times New Roman" w:hAnsi="Times New Roman" w:cs="Times New Roman"/>
          <w:bCs/>
          <w:color w:val="000000"/>
          <w:sz w:val="24"/>
          <w:szCs w:val="24"/>
          <w:lang w:eastAsia="ru-RU"/>
        </w:rPr>
        <w:t>осуществляется путём перехода с главную страницу электронной площадки РСТ-тендер (</w:t>
      </w:r>
      <w:hyperlink r:id="rId10" w:history="1">
        <w:r w:rsidR="007D0067" w:rsidRPr="00D16628">
          <w:rPr>
            <w:rStyle w:val="a5"/>
            <w:rFonts w:ascii="Times New Roman" w:eastAsia="Times New Roman" w:hAnsi="Times New Roman" w:cs="Times New Roman"/>
            <w:bCs/>
            <w:sz w:val="24"/>
            <w:szCs w:val="24"/>
            <w:lang w:eastAsia="ru-RU"/>
          </w:rPr>
          <w:t>https://www.rts-tender.ru/</w:t>
        </w:r>
      </w:hyperlink>
      <w:r w:rsidR="007D0067" w:rsidRPr="00D16628">
        <w:rPr>
          <w:rFonts w:ascii="Times New Roman" w:eastAsia="Times New Roman" w:hAnsi="Times New Roman" w:cs="Times New Roman"/>
          <w:bCs/>
          <w:color w:val="000000"/>
          <w:sz w:val="24"/>
          <w:szCs w:val="24"/>
          <w:lang w:eastAsia="ru-RU"/>
        </w:rPr>
        <w:t>) в раздел «ИМУЩЕСТВО», затем</w:t>
      </w:r>
      <w:proofErr w:type="gramEnd"/>
      <w:r w:rsidR="007D0067" w:rsidRPr="00D16628">
        <w:rPr>
          <w:rFonts w:ascii="Times New Roman" w:eastAsia="Times New Roman" w:hAnsi="Times New Roman" w:cs="Times New Roman"/>
          <w:bCs/>
          <w:color w:val="000000"/>
          <w:sz w:val="24"/>
          <w:szCs w:val="24"/>
          <w:lang w:eastAsia="ru-RU"/>
        </w:rPr>
        <w:t xml:space="preserve"> в раздел «Покупателям / Арендаторам», либо непосредственно по ссылке </w:t>
      </w:r>
      <w:hyperlink r:id="rId11" w:history="1">
        <w:r w:rsidR="007D0067" w:rsidRPr="00D16628">
          <w:rPr>
            <w:rStyle w:val="a5"/>
            <w:rFonts w:ascii="Times New Roman" w:eastAsia="Times New Roman" w:hAnsi="Times New Roman" w:cs="Times New Roman"/>
            <w:bCs/>
            <w:sz w:val="24"/>
            <w:szCs w:val="24"/>
            <w:lang w:eastAsia="ru-RU"/>
          </w:rPr>
          <w:t>https://www.rts-tender.ru/property-sales/property-buyers</w:t>
        </w:r>
      </w:hyperlink>
      <w:r w:rsidR="00582D8C">
        <w:rPr>
          <w:rFonts w:ascii="Times New Roman" w:eastAsia="Times New Roman" w:hAnsi="Times New Roman" w:cs="Times New Roman"/>
          <w:bCs/>
          <w:color w:val="000000"/>
          <w:sz w:val="24"/>
          <w:szCs w:val="24"/>
          <w:lang w:eastAsia="ru-RU"/>
        </w:rPr>
        <w:t>.</w:t>
      </w:r>
    </w:p>
    <w:p w:rsidR="0005469B" w:rsidRPr="00582D8C" w:rsidRDefault="0005469B" w:rsidP="0005469B">
      <w:pPr>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p>
    <w:p w:rsidR="0005469B" w:rsidRPr="00D16628" w:rsidRDefault="0005469B" w:rsidP="0005469B">
      <w:pPr>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D16628">
        <w:rPr>
          <w:rFonts w:ascii="Times New Roman" w:eastAsia="Times New Roman" w:hAnsi="Times New Roman" w:cs="Times New Roman"/>
          <w:b/>
          <w:bCs/>
          <w:color w:val="000000"/>
          <w:sz w:val="24"/>
          <w:szCs w:val="24"/>
          <w:lang w:eastAsia="ru-RU"/>
        </w:rPr>
        <w:t>Специализированная организация:</w:t>
      </w:r>
      <w:r w:rsidRPr="00D16628">
        <w:rPr>
          <w:rFonts w:ascii="Times New Roman" w:eastAsia="Times New Roman" w:hAnsi="Times New Roman" w:cs="Times New Roman"/>
          <w:bCs/>
          <w:color w:val="000000"/>
          <w:sz w:val="24"/>
          <w:szCs w:val="24"/>
          <w:lang w:eastAsia="ru-RU"/>
        </w:rPr>
        <w:t xml:space="preserve"> ООО СО «Тендер-Инфо» Юридический и почтовый адрес: 305029, город Курск, ул. Никитская, д. 1</w:t>
      </w:r>
      <w:proofErr w:type="gramStart"/>
      <w:r w:rsidRPr="00D16628">
        <w:rPr>
          <w:rFonts w:ascii="Times New Roman" w:eastAsia="Times New Roman" w:hAnsi="Times New Roman" w:cs="Times New Roman"/>
          <w:bCs/>
          <w:color w:val="000000"/>
          <w:sz w:val="24"/>
          <w:szCs w:val="24"/>
          <w:lang w:eastAsia="ru-RU"/>
        </w:rPr>
        <w:t xml:space="preserve"> В</w:t>
      </w:r>
      <w:proofErr w:type="gramEnd"/>
      <w:r w:rsidRPr="00D16628">
        <w:rPr>
          <w:rFonts w:ascii="Times New Roman" w:eastAsia="Times New Roman" w:hAnsi="Times New Roman" w:cs="Times New Roman"/>
          <w:bCs/>
          <w:color w:val="000000"/>
          <w:sz w:val="24"/>
          <w:szCs w:val="24"/>
          <w:lang w:eastAsia="ru-RU"/>
        </w:rPr>
        <w:t xml:space="preserve">, офис 208, тел. +7 (4712) 734-770, </w:t>
      </w:r>
      <w:r w:rsidRPr="00D16628">
        <w:rPr>
          <w:rFonts w:ascii="Times New Roman" w:eastAsia="Times New Roman" w:hAnsi="Times New Roman" w:cs="Times New Roman"/>
          <w:bCs/>
          <w:color w:val="000000"/>
          <w:sz w:val="24"/>
          <w:szCs w:val="24"/>
          <w:lang w:val="en-US" w:eastAsia="ru-RU"/>
        </w:rPr>
        <w:t>e</w:t>
      </w:r>
      <w:r w:rsidRPr="00D16628">
        <w:rPr>
          <w:rFonts w:ascii="Times New Roman" w:eastAsia="Times New Roman" w:hAnsi="Times New Roman" w:cs="Times New Roman"/>
          <w:bCs/>
          <w:color w:val="000000"/>
          <w:sz w:val="24"/>
          <w:szCs w:val="24"/>
          <w:lang w:eastAsia="ru-RU"/>
        </w:rPr>
        <w:t>-</w:t>
      </w:r>
      <w:r w:rsidRPr="00D16628">
        <w:rPr>
          <w:rFonts w:ascii="Times New Roman" w:eastAsia="Times New Roman" w:hAnsi="Times New Roman" w:cs="Times New Roman"/>
          <w:bCs/>
          <w:color w:val="000000"/>
          <w:sz w:val="24"/>
          <w:szCs w:val="24"/>
          <w:lang w:val="en-US" w:eastAsia="ru-RU"/>
        </w:rPr>
        <w:t>mail</w:t>
      </w:r>
      <w:r w:rsidRPr="00D16628">
        <w:rPr>
          <w:rFonts w:ascii="Times New Roman" w:eastAsia="Times New Roman" w:hAnsi="Times New Roman" w:cs="Times New Roman"/>
          <w:bCs/>
          <w:color w:val="000000"/>
          <w:sz w:val="24"/>
          <w:szCs w:val="24"/>
          <w:lang w:eastAsia="ru-RU"/>
        </w:rPr>
        <w:t xml:space="preserve">: </w:t>
      </w:r>
      <w:hyperlink r:id="rId12" w:history="1">
        <w:r w:rsidRPr="00D16628">
          <w:rPr>
            <w:rStyle w:val="a5"/>
            <w:rFonts w:ascii="Times New Roman" w:eastAsia="Times New Roman" w:hAnsi="Times New Roman" w:cs="Times New Roman"/>
            <w:bCs/>
            <w:sz w:val="24"/>
            <w:szCs w:val="24"/>
            <w:lang w:val="en-US" w:eastAsia="ru-RU"/>
          </w:rPr>
          <w:t>tender</w:t>
        </w:r>
        <w:r w:rsidRPr="00D16628">
          <w:rPr>
            <w:rStyle w:val="a5"/>
            <w:rFonts w:ascii="Times New Roman" w:eastAsia="Times New Roman" w:hAnsi="Times New Roman" w:cs="Times New Roman"/>
            <w:bCs/>
            <w:sz w:val="24"/>
            <w:szCs w:val="24"/>
            <w:lang w:eastAsia="ru-RU"/>
          </w:rPr>
          <w:t>-</w:t>
        </w:r>
        <w:r w:rsidRPr="00D16628">
          <w:rPr>
            <w:rStyle w:val="a5"/>
            <w:rFonts w:ascii="Times New Roman" w:eastAsia="Times New Roman" w:hAnsi="Times New Roman" w:cs="Times New Roman"/>
            <w:bCs/>
            <w:sz w:val="24"/>
            <w:szCs w:val="24"/>
            <w:lang w:val="en-US" w:eastAsia="ru-RU"/>
          </w:rPr>
          <w:t>inf</w:t>
        </w:r>
        <w:r w:rsidRPr="00D16628">
          <w:rPr>
            <w:rStyle w:val="a5"/>
            <w:rFonts w:ascii="Times New Roman" w:eastAsia="Times New Roman" w:hAnsi="Times New Roman" w:cs="Times New Roman"/>
            <w:bCs/>
            <w:sz w:val="24"/>
            <w:szCs w:val="24"/>
            <w:lang w:eastAsia="ru-RU"/>
          </w:rPr>
          <w:t>@</w:t>
        </w:r>
        <w:r w:rsidRPr="00D16628">
          <w:rPr>
            <w:rStyle w:val="a5"/>
            <w:rFonts w:ascii="Times New Roman" w:eastAsia="Times New Roman" w:hAnsi="Times New Roman" w:cs="Times New Roman"/>
            <w:bCs/>
            <w:sz w:val="24"/>
            <w:szCs w:val="24"/>
            <w:lang w:val="en-US" w:eastAsia="ru-RU"/>
          </w:rPr>
          <w:t>bk</w:t>
        </w:r>
        <w:r w:rsidRPr="00D16628">
          <w:rPr>
            <w:rStyle w:val="a5"/>
            <w:rFonts w:ascii="Times New Roman" w:eastAsia="Times New Roman" w:hAnsi="Times New Roman" w:cs="Times New Roman"/>
            <w:bCs/>
            <w:sz w:val="24"/>
            <w:szCs w:val="24"/>
            <w:lang w:eastAsia="ru-RU"/>
          </w:rPr>
          <w:t>.</w:t>
        </w:r>
        <w:r w:rsidRPr="00D16628">
          <w:rPr>
            <w:rStyle w:val="a5"/>
            <w:rFonts w:ascii="Times New Roman" w:eastAsia="Times New Roman" w:hAnsi="Times New Roman" w:cs="Times New Roman"/>
            <w:bCs/>
            <w:sz w:val="24"/>
            <w:szCs w:val="24"/>
            <w:lang w:val="en-US" w:eastAsia="ru-RU"/>
          </w:rPr>
          <w:t>ru</w:t>
        </w:r>
      </w:hyperlink>
      <w:r w:rsidRPr="00D16628">
        <w:rPr>
          <w:rFonts w:ascii="Times New Roman" w:eastAsia="Times New Roman" w:hAnsi="Times New Roman" w:cs="Times New Roman"/>
          <w:bCs/>
          <w:color w:val="000000"/>
          <w:sz w:val="24"/>
          <w:szCs w:val="24"/>
          <w:lang w:eastAsia="ru-RU"/>
        </w:rPr>
        <w:t>. Специализированная организация привлечена на основании договора для осуществления функций по организации и проведению аукциона.</w:t>
      </w:r>
    </w:p>
    <w:p w:rsidR="0005469B" w:rsidRPr="00D16628" w:rsidRDefault="0005469B" w:rsidP="00AF0FC1">
      <w:pPr>
        <w:spacing w:after="0" w:line="240" w:lineRule="auto"/>
        <w:ind w:firstLine="567"/>
        <w:jc w:val="both"/>
        <w:rPr>
          <w:rFonts w:ascii="Times New Roman" w:eastAsia="Calibri" w:hAnsi="Times New Roman" w:cs="Times New Roman"/>
          <w:bCs/>
          <w:sz w:val="24"/>
          <w:szCs w:val="24"/>
        </w:rPr>
      </w:pPr>
    </w:p>
    <w:p w:rsidR="00A95A3F" w:rsidRPr="00D16628" w:rsidRDefault="00A95A3F" w:rsidP="00A95A3F">
      <w:pPr>
        <w:spacing w:after="0" w:line="240" w:lineRule="auto"/>
        <w:ind w:firstLine="567"/>
        <w:jc w:val="both"/>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b/>
          <w:color w:val="000000"/>
          <w:sz w:val="24"/>
          <w:szCs w:val="24"/>
          <w:lang w:eastAsia="ru-RU"/>
        </w:rPr>
        <w:t>Извещение о проведении аукциона</w:t>
      </w:r>
      <w:r w:rsidRPr="00D16628">
        <w:rPr>
          <w:rFonts w:ascii="Times New Roman" w:eastAsia="Times New Roman" w:hAnsi="Times New Roman" w:cs="Times New Roman"/>
          <w:color w:val="000000"/>
          <w:sz w:val="24"/>
          <w:szCs w:val="24"/>
          <w:lang w:eastAsia="ru-RU"/>
        </w:rPr>
        <w:t xml:space="preserve"> формируется организатором аукциона</w:t>
      </w:r>
      <w:r w:rsidRPr="00D16628">
        <w:rPr>
          <w:rFonts w:ascii="Times New Roman" w:eastAsia="Times New Roman" w:hAnsi="Times New Roman" w:cs="Times New Roman"/>
          <w:sz w:val="24"/>
          <w:szCs w:val="24"/>
          <w:lang w:eastAsia="ru-RU"/>
        </w:rPr>
        <w:t xml:space="preserve"> или специализированной организацией</w:t>
      </w:r>
      <w:r w:rsidRPr="00D16628">
        <w:rPr>
          <w:rFonts w:ascii="Times New Roman" w:eastAsia="Times New Roman" w:hAnsi="Times New Roman" w:cs="Times New Roman"/>
          <w:color w:val="000000"/>
          <w:sz w:val="24"/>
          <w:szCs w:val="24"/>
          <w:lang w:eastAsia="ru-RU"/>
        </w:rPr>
        <w:t xml:space="preserve"> с использованием официального сайта торгов,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проведении аукциона на официальном сайте оператор электронной площадки размещает указанное извещение на электронной площадке.</w:t>
      </w:r>
    </w:p>
    <w:p w:rsidR="00AF0FC1" w:rsidRPr="00D16628" w:rsidRDefault="00AF0FC1" w:rsidP="00AF0FC1">
      <w:pPr>
        <w:spacing w:after="0" w:line="240" w:lineRule="auto"/>
        <w:ind w:firstLine="567"/>
        <w:jc w:val="both"/>
        <w:rPr>
          <w:rFonts w:ascii="Times New Roman" w:eastAsia="Times New Roman" w:hAnsi="Times New Roman" w:cs="Times New Roman"/>
          <w:color w:val="000000"/>
          <w:sz w:val="24"/>
          <w:szCs w:val="24"/>
          <w:lang w:eastAsia="ru-RU"/>
        </w:rPr>
      </w:pPr>
    </w:p>
    <w:p w:rsidR="00AF0FC1" w:rsidRPr="00D16628" w:rsidRDefault="00AF0FC1" w:rsidP="0005469B">
      <w:pPr>
        <w:pStyle w:val="af"/>
        <w:numPr>
          <w:ilvl w:val="0"/>
          <w:numId w:val="39"/>
        </w:numPr>
        <w:spacing w:after="0" w:line="240" w:lineRule="auto"/>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ИЗВЕЩЕНИЕ О ПРОВЕДЕНИИ АУКЦИОНА</w:t>
      </w:r>
      <w:r w:rsidR="00A95A3F" w:rsidRPr="00D16628">
        <w:rPr>
          <w:rFonts w:ascii="Times New Roman" w:eastAsia="Times New Roman" w:hAnsi="Times New Roman" w:cs="Times New Roman"/>
          <w:color w:val="000000"/>
          <w:sz w:val="24"/>
          <w:szCs w:val="24"/>
          <w:lang w:eastAsia="ru-RU"/>
        </w:rPr>
        <w:t>.</w:t>
      </w:r>
    </w:p>
    <w:p w:rsidR="00AF0FC1" w:rsidRPr="00D16628" w:rsidRDefault="00AF0FC1" w:rsidP="00A95A3F">
      <w:pPr>
        <w:spacing w:after="0" w:line="240" w:lineRule="auto"/>
        <w:jc w:val="both"/>
        <w:rPr>
          <w:rFonts w:ascii="Times New Roman" w:eastAsia="Times New Roman" w:hAnsi="Times New Roman" w:cs="Times New Roman"/>
          <w:color w:val="000000"/>
          <w:sz w:val="24"/>
          <w:szCs w:val="24"/>
          <w:lang w:eastAsia="ru-RU"/>
        </w:rPr>
      </w:pPr>
    </w:p>
    <w:tbl>
      <w:tblPr>
        <w:tblW w:w="975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5"/>
        <w:gridCol w:w="3969"/>
        <w:gridCol w:w="5103"/>
      </w:tblGrid>
      <w:tr w:rsidR="00A95A3F" w:rsidRPr="00D16628" w:rsidTr="00E14986">
        <w:trPr>
          <w:trHeight w:val="2200"/>
        </w:trPr>
        <w:tc>
          <w:tcPr>
            <w:tcW w:w="685" w:type="dxa"/>
            <w:vAlign w:val="center"/>
          </w:tcPr>
          <w:p w:rsidR="00A95A3F" w:rsidRPr="00D16628" w:rsidRDefault="00A95A3F" w:rsidP="00A95A3F">
            <w:pPr>
              <w:spacing w:after="0" w:line="240" w:lineRule="auto"/>
              <w:ind w:left="-24" w:firstLine="567"/>
              <w:jc w:val="center"/>
              <w:rPr>
                <w:rFonts w:ascii="Times New Roman" w:eastAsia="Times New Roman" w:hAnsi="Times New Roman" w:cs="Times New Roman"/>
                <w:color w:val="000000"/>
                <w:sz w:val="24"/>
                <w:szCs w:val="24"/>
                <w:lang w:eastAsia="ru-RU"/>
              </w:rPr>
            </w:pPr>
          </w:p>
          <w:p w:rsidR="00A95A3F" w:rsidRPr="00D16628" w:rsidRDefault="0005469B" w:rsidP="00A95A3F">
            <w:pPr>
              <w:spacing w:after="0" w:line="240" w:lineRule="auto"/>
              <w:ind w:left="-24" w:firstLine="24"/>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2</w:t>
            </w:r>
            <w:r w:rsidR="00A95A3F" w:rsidRPr="00D16628">
              <w:rPr>
                <w:rFonts w:ascii="Times New Roman" w:eastAsia="Times New Roman" w:hAnsi="Times New Roman" w:cs="Times New Roman"/>
                <w:color w:val="000000"/>
                <w:sz w:val="24"/>
                <w:szCs w:val="24"/>
                <w:lang w:eastAsia="ru-RU"/>
              </w:rPr>
              <w:t>.1</w:t>
            </w:r>
            <w:r w:rsidR="00582D8C">
              <w:rPr>
                <w:rFonts w:ascii="Times New Roman" w:eastAsia="Times New Roman" w:hAnsi="Times New Roman" w:cs="Times New Roman"/>
                <w:color w:val="000000"/>
                <w:sz w:val="24"/>
                <w:szCs w:val="24"/>
                <w:lang w:eastAsia="ru-RU"/>
              </w:rPr>
              <w:t>.</w:t>
            </w:r>
          </w:p>
          <w:p w:rsidR="00A95A3F" w:rsidRPr="00D16628" w:rsidRDefault="00A95A3F" w:rsidP="00A95A3F">
            <w:pPr>
              <w:spacing w:after="0" w:line="240" w:lineRule="auto"/>
              <w:ind w:left="-24" w:firstLine="567"/>
              <w:jc w:val="center"/>
              <w:rPr>
                <w:rFonts w:ascii="Times New Roman" w:eastAsia="Times New Roman" w:hAnsi="Times New Roman" w:cs="Times New Roman"/>
                <w:color w:val="000000"/>
                <w:sz w:val="24"/>
                <w:szCs w:val="24"/>
                <w:lang w:eastAsia="ru-RU"/>
              </w:rPr>
            </w:pPr>
          </w:p>
        </w:tc>
        <w:tc>
          <w:tcPr>
            <w:tcW w:w="3969" w:type="dxa"/>
            <w:vAlign w:val="center"/>
          </w:tcPr>
          <w:p w:rsidR="00A95A3F" w:rsidRPr="00D16628" w:rsidRDefault="00A95A3F" w:rsidP="00D92025">
            <w:pPr>
              <w:spacing w:after="0" w:line="240" w:lineRule="auto"/>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w:t>
            </w:r>
          </w:p>
        </w:tc>
        <w:tc>
          <w:tcPr>
            <w:tcW w:w="5103" w:type="dxa"/>
            <w:vAlign w:val="center"/>
          </w:tcPr>
          <w:p w:rsidR="00F30019" w:rsidRPr="00D16628" w:rsidRDefault="00F30019" w:rsidP="00F30019">
            <w:pPr>
              <w:spacing w:after="0" w:line="240" w:lineRule="auto"/>
              <w:jc w:val="center"/>
              <w:rPr>
                <w:rFonts w:ascii="Times New Roman" w:eastAsia="Times New Roman" w:hAnsi="Times New Roman" w:cs="Times New Roman"/>
                <w:color w:val="000000"/>
                <w:sz w:val="24"/>
                <w:szCs w:val="24"/>
                <w:lang w:eastAsia="ru-RU"/>
              </w:rPr>
            </w:pPr>
          </w:p>
          <w:p w:rsidR="00FC62A9" w:rsidRDefault="00FC62A9" w:rsidP="00F30019">
            <w:pPr>
              <w:spacing w:after="0" w:line="240" w:lineRule="auto"/>
              <w:jc w:val="center"/>
              <w:rPr>
                <w:rFonts w:ascii="Times New Roman" w:eastAsia="Times New Roman" w:hAnsi="Times New Roman" w:cs="Times New Roman"/>
                <w:bCs/>
                <w:color w:val="000000"/>
                <w:sz w:val="24"/>
                <w:szCs w:val="24"/>
                <w:lang w:eastAsia="ru-RU"/>
              </w:rPr>
            </w:pPr>
          </w:p>
          <w:p w:rsidR="00582D8C" w:rsidRDefault="00A27EBF" w:rsidP="00582D8C">
            <w:pPr>
              <w:spacing w:after="0" w:line="240" w:lineRule="auto"/>
              <w:jc w:val="center"/>
              <w:rPr>
                <w:rFonts w:ascii="Times New Roman" w:hAnsi="Times New Roman" w:cs="Times New Roman"/>
                <w:sz w:val="24"/>
                <w:szCs w:val="24"/>
              </w:rPr>
            </w:pPr>
            <w:r w:rsidRPr="00A27EBF">
              <w:rPr>
                <w:rFonts w:ascii="Times New Roman" w:eastAsia="Times New Roman" w:hAnsi="Times New Roman" w:cs="Times New Roman"/>
                <w:bCs/>
                <w:color w:val="000000"/>
                <w:sz w:val="24"/>
                <w:szCs w:val="24"/>
                <w:lang w:eastAsia="ru-RU"/>
              </w:rPr>
              <w:t xml:space="preserve">Муниципальное </w:t>
            </w:r>
            <w:r w:rsidR="00582D8C">
              <w:rPr>
                <w:rFonts w:ascii="Times New Roman" w:eastAsia="Times New Roman" w:hAnsi="Times New Roman" w:cs="Times New Roman"/>
                <w:bCs/>
                <w:color w:val="000000"/>
                <w:sz w:val="24"/>
                <w:szCs w:val="24"/>
                <w:lang w:eastAsia="ru-RU"/>
              </w:rPr>
              <w:t xml:space="preserve">казенное учреждение </w:t>
            </w:r>
            <w:r w:rsidRPr="00A27EBF">
              <w:rPr>
                <w:rFonts w:ascii="Times New Roman" w:eastAsia="Times New Roman" w:hAnsi="Times New Roman" w:cs="Times New Roman"/>
                <w:bCs/>
                <w:color w:val="000000"/>
                <w:sz w:val="24"/>
                <w:szCs w:val="24"/>
                <w:lang w:eastAsia="ru-RU"/>
              </w:rPr>
              <w:t>«</w:t>
            </w:r>
            <w:r w:rsidR="00582D8C" w:rsidRPr="002E4096">
              <w:rPr>
                <w:rFonts w:ascii="Times New Roman" w:hAnsi="Times New Roman" w:cs="Times New Roman"/>
                <w:sz w:val="24"/>
                <w:szCs w:val="24"/>
              </w:rPr>
              <w:t>Учреждение по обеспечению деятельности органов местного самоуправления муниципального образования «город Фатеж» Фатежского района Курской области»</w:t>
            </w:r>
            <w:r w:rsidR="00582D8C">
              <w:rPr>
                <w:rFonts w:ascii="Times New Roman" w:hAnsi="Times New Roman" w:cs="Times New Roman"/>
                <w:sz w:val="24"/>
                <w:szCs w:val="24"/>
              </w:rPr>
              <w:t>.</w:t>
            </w:r>
          </w:p>
          <w:p w:rsidR="00A27EBF" w:rsidRPr="00582D8C" w:rsidRDefault="00A27EBF" w:rsidP="00582D8C">
            <w:pPr>
              <w:spacing w:after="0" w:line="240" w:lineRule="auto"/>
              <w:jc w:val="center"/>
              <w:rPr>
                <w:rFonts w:ascii="Times New Roman" w:hAnsi="Times New Roman" w:cs="Times New Roman"/>
                <w:sz w:val="24"/>
                <w:szCs w:val="24"/>
              </w:rPr>
            </w:pPr>
            <w:r w:rsidRPr="00A27EBF">
              <w:rPr>
                <w:rFonts w:ascii="Times New Roman" w:eastAsia="Times New Roman" w:hAnsi="Times New Roman" w:cs="Times New Roman"/>
                <w:bCs/>
                <w:color w:val="000000"/>
                <w:sz w:val="24"/>
                <w:szCs w:val="24"/>
                <w:lang w:eastAsia="ru-RU"/>
              </w:rPr>
              <w:t xml:space="preserve">Юридический и почтовый адрес: </w:t>
            </w:r>
            <w:r w:rsidR="00582D8C">
              <w:rPr>
                <w:rFonts w:ascii="Times New Roman" w:eastAsia="Times New Roman" w:hAnsi="Times New Roman" w:cs="Times New Roman"/>
                <w:bCs/>
                <w:color w:val="000000"/>
                <w:sz w:val="24"/>
                <w:szCs w:val="24"/>
                <w:lang w:eastAsia="ru-RU"/>
              </w:rPr>
              <w:t>307100</w:t>
            </w:r>
            <w:r w:rsidRPr="00A27EBF">
              <w:rPr>
                <w:rFonts w:ascii="Times New Roman" w:eastAsia="Times New Roman" w:hAnsi="Times New Roman" w:cs="Times New Roman"/>
                <w:bCs/>
                <w:color w:val="000000"/>
                <w:sz w:val="24"/>
                <w:szCs w:val="24"/>
                <w:lang w:eastAsia="ru-RU"/>
              </w:rPr>
              <w:t xml:space="preserve">, г. </w:t>
            </w:r>
            <w:r w:rsidR="00582D8C">
              <w:rPr>
                <w:rFonts w:ascii="Times New Roman" w:eastAsia="Times New Roman" w:hAnsi="Times New Roman" w:cs="Times New Roman"/>
                <w:bCs/>
                <w:color w:val="000000"/>
                <w:sz w:val="24"/>
                <w:szCs w:val="24"/>
                <w:lang w:eastAsia="ru-RU"/>
              </w:rPr>
              <w:t>Фатеж</w:t>
            </w:r>
            <w:r w:rsidRPr="00A27EBF">
              <w:rPr>
                <w:rFonts w:ascii="Times New Roman" w:eastAsia="Times New Roman" w:hAnsi="Times New Roman" w:cs="Times New Roman"/>
                <w:bCs/>
                <w:color w:val="000000"/>
                <w:sz w:val="24"/>
                <w:szCs w:val="24"/>
                <w:lang w:eastAsia="ru-RU"/>
              </w:rPr>
              <w:t xml:space="preserve">, ул. </w:t>
            </w:r>
            <w:proofErr w:type="gramStart"/>
            <w:r w:rsidR="00582D8C">
              <w:rPr>
                <w:rFonts w:ascii="Times New Roman" w:eastAsia="Times New Roman" w:hAnsi="Times New Roman" w:cs="Times New Roman"/>
                <w:bCs/>
                <w:color w:val="000000"/>
                <w:sz w:val="24"/>
                <w:szCs w:val="24"/>
                <w:lang w:eastAsia="ru-RU"/>
              </w:rPr>
              <w:t>Тихая</w:t>
            </w:r>
            <w:proofErr w:type="gramEnd"/>
            <w:r w:rsidR="00582D8C">
              <w:rPr>
                <w:rFonts w:ascii="Times New Roman" w:eastAsia="Times New Roman" w:hAnsi="Times New Roman" w:cs="Times New Roman"/>
                <w:bCs/>
                <w:color w:val="000000"/>
                <w:sz w:val="24"/>
                <w:szCs w:val="24"/>
                <w:lang w:eastAsia="ru-RU"/>
              </w:rPr>
              <w:t>, д. 35</w:t>
            </w:r>
            <w:r w:rsidRPr="00A27EBF">
              <w:rPr>
                <w:rFonts w:ascii="Times New Roman" w:eastAsia="Times New Roman" w:hAnsi="Times New Roman" w:cs="Times New Roman"/>
                <w:bCs/>
                <w:color w:val="000000"/>
                <w:sz w:val="24"/>
                <w:szCs w:val="24"/>
                <w:lang w:eastAsia="ru-RU"/>
              </w:rPr>
              <w:t>.</w:t>
            </w:r>
          </w:p>
          <w:p w:rsidR="00582D8C" w:rsidRPr="00236929" w:rsidRDefault="00582D8C" w:rsidP="00582D8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Тел</w:t>
            </w:r>
            <w:r w:rsidRPr="00236929">
              <w:rPr>
                <w:rFonts w:ascii="Times New Roman" w:eastAsia="Times New Roman" w:hAnsi="Times New Roman" w:cs="Times New Roman"/>
                <w:bCs/>
                <w:color w:val="000000"/>
                <w:sz w:val="24"/>
                <w:szCs w:val="24"/>
                <w:lang w:eastAsia="ru-RU"/>
              </w:rPr>
              <w:t>.</w:t>
            </w:r>
            <w:r w:rsidR="00A27EBF" w:rsidRPr="00236929">
              <w:rPr>
                <w:rFonts w:ascii="Times New Roman" w:eastAsia="Times New Roman" w:hAnsi="Times New Roman" w:cs="Times New Roman"/>
                <w:bCs/>
                <w:color w:val="000000"/>
                <w:sz w:val="24"/>
                <w:szCs w:val="24"/>
                <w:lang w:eastAsia="ru-RU"/>
              </w:rPr>
              <w:t xml:space="preserve">: </w:t>
            </w:r>
            <w:r w:rsidRPr="00236929">
              <w:rPr>
                <w:rFonts w:ascii="Times New Roman" w:eastAsia="Times New Roman" w:hAnsi="Times New Roman" w:cs="Times New Roman"/>
                <w:bCs/>
                <w:color w:val="000000"/>
                <w:sz w:val="24"/>
                <w:szCs w:val="24"/>
                <w:lang w:eastAsia="ru-RU"/>
              </w:rPr>
              <w:t>+7</w:t>
            </w:r>
            <w:r w:rsidR="00A27EBF" w:rsidRPr="00236929">
              <w:rPr>
                <w:rFonts w:ascii="Times New Roman" w:eastAsia="Times New Roman" w:hAnsi="Times New Roman" w:cs="Times New Roman"/>
                <w:bCs/>
                <w:color w:val="000000"/>
                <w:sz w:val="24"/>
                <w:szCs w:val="24"/>
                <w:lang w:eastAsia="ru-RU"/>
              </w:rPr>
              <w:t xml:space="preserve"> (</w:t>
            </w:r>
            <w:r w:rsidRPr="00236929">
              <w:rPr>
                <w:rFonts w:ascii="Times New Roman" w:eastAsia="Times New Roman" w:hAnsi="Times New Roman" w:cs="Times New Roman"/>
                <w:bCs/>
                <w:color w:val="000000"/>
                <w:sz w:val="24"/>
                <w:szCs w:val="24"/>
                <w:lang w:eastAsia="ru-RU"/>
              </w:rPr>
              <w:t>47144</w:t>
            </w:r>
            <w:r w:rsidR="00A27EBF" w:rsidRPr="00236929">
              <w:rPr>
                <w:rFonts w:ascii="Times New Roman" w:eastAsia="Times New Roman" w:hAnsi="Times New Roman" w:cs="Times New Roman"/>
                <w:bCs/>
                <w:color w:val="000000"/>
                <w:sz w:val="24"/>
                <w:szCs w:val="24"/>
                <w:lang w:eastAsia="ru-RU"/>
              </w:rPr>
              <w:t xml:space="preserve">) </w:t>
            </w:r>
            <w:r w:rsidRPr="00236929">
              <w:rPr>
                <w:rFonts w:ascii="Times New Roman" w:eastAsia="Times New Roman" w:hAnsi="Times New Roman" w:cs="Times New Roman"/>
                <w:bCs/>
                <w:color w:val="000000"/>
                <w:sz w:val="24"/>
                <w:szCs w:val="24"/>
                <w:lang w:eastAsia="ru-RU"/>
              </w:rPr>
              <w:t>2-16-38,</w:t>
            </w:r>
          </w:p>
          <w:p w:rsidR="00F30019" w:rsidRPr="007B0B53" w:rsidRDefault="00A27EBF" w:rsidP="00582D8C">
            <w:pPr>
              <w:spacing w:after="0" w:line="240" w:lineRule="auto"/>
              <w:jc w:val="center"/>
              <w:rPr>
                <w:rFonts w:ascii="Times New Roman" w:eastAsia="Times New Roman" w:hAnsi="Times New Roman" w:cs="Times New Roman"/>
                <w:bCs/>
                <w:color w:val="000000"/>
                <w:sz w:val="24"/>
                <w:szCs w:val="24"/>
                <w:lang w:val="en-US" w:eastAsia="ru-RU"/>
              </w:rPr>
            </w:pPr>
            <w:proofErr w:type="gramStart"/>
            <w:r w:rsidRPr="00A27EBF">
              <w:rPr>
                <w:rFonts w:ascii="Times New Roman" w:eastAsia="Times New Roman" w:hAnsi="Times New Roman" w:cs="Times New Roman"/>
                <w:bCs/>
                <w:color w:val="000000"/>
                <w:sz w:val="24"/>
                <w:szCs w:val="24"/>
                <w:lang w:val="en-US" w:eastAsia="ru-RU"/>
              </w:rPr>
              <w:t>e</w:t>
            </w:r>
            <w:r w:rsidRPr="007B0B53">
              <w:rPr>
                <w:rFonts w:ascii="Times New Roman" w:eastAsia="Times New Roman" w:hAnsi="Times New Roman" w:cs="Times New Roman"/>
                <w:bCs/>
                <w:color w:val="000000"/>
                <w:sz w:val="24"/>
                <w:szCs w:val="24"/>
                <w:lang w:val="en-US" w:eastAsia="ru-RU"/>
              </w:rPr>
              <w:t>-</w:t>
            </w:r>
            <w:r w:rsidRPr="00A27EBF">
              <w:rPr>
                <w:rFonts w:ascii="Times New Roman" w:eastAsia="Times New Roman" w:hAnsi="Times New Roman" w:cs="Times New Roman"/>
                <w:bCs/>
                <w:color w:val="000000"/>
                <w:sz w:val="24"/>
                <w:szCs w:val="24"/>
                <w:lang w:val="en-US" w:eastAsia="ru-RU"/>
              </w:rPr>
              <w:t>mail</w:t>
            </w:r>
            <w:proofErr w:type="gramEnd"/>
            <w:r w:rsidRPr="007B0B53">
              <w:rPr>
                <w:rFonts w:ascii="Times New Roman" w:eastAsia="Times New Roman" w:hAnsi="Times New Roman" w:cs="Times New Roman"/>
                <w:bCs/>
                <w:color w:val="000000"/>
                <w:sz w:val="24"/>
                <w:szCs w:val="24"/>
                <w:lang w:val="en-US" w:eastAsia="ru-RU"/>
              </w:rPr>
              <w:t xml:space="preserve">: </w:t>
            </w:r>
            <w:hyperlink r:id="rId13" w:history="1">
              <w:r w:rsidRPr="00A27EBF">
                <w:rPr>
                  <w:rStyle w:val="a5"/>
                  <w:rFonts w:ascii="Times New Roman" w:eastAsia="Times New Roman" w:hAnsi="Times New Roman" w:cs="Times New Roman"/>
                  <w:bCs/>
                  <w:sz w:val="24"/>
                  <w:szCs w:val="24"/>
                  <w:lang w:val="en-US" w:eastAsia="ru-RU"/>
                </w:rPr>
                <w:t>mup</w:t>
              </w:r>
              <w:r w:rsidRPr="007B0B53">
                <w:rPr>
                  <w:rStyle w:val="a5"/>
                  <w:rFonts w:ascii="Times New Roman" w:eastAsia="Times New Roman" w:hAnsi="Times New Roman" w:cs="Times New Roman"/>
                  <w:bCs/>
                  <w:sz w:val="24"/>
                  <w:szCs w:val="24"/>
                  <w:lang w:val="en-US" w:eastAsia="ru-RU"/>
                </w:rPr>
                <w:t>-</w:t>
              </w:r>
              <w:r w:rsidRPr="00A27EBF">
                <w:rPr>
                  <w:rStyle w:val="a5"/>
                  <w:rFonts w:ascii="Times New Roman" w:eastAsia="Times New Roman" w:hAnsi="Times New Roman" w:cs="Times New Roman"/>
                  <w:bCs/>
                  <w:sz w:val="24"/>
                  <w:szCs w:val="24"/>
                  <w:lang w:val="en-US" w:eastAsia="ru-RU"/>
                </w:rPr>
                <w:t>uk</w:t>
              </w:r>
              <w:r w:rsidRPr="007B0B53">
                <w:rPr>
                  <w:rStyle w:val="a5"/>
                  <w:rFonts w:ascii="Times New Roman" w:eastAsia="Times New Roman" w:hAnsi="Times New Roman" w:cs="Times New Roman"/>
                  <w:bCs/>
                  <w:sz w:val="24"/>
                  <w:szCs w:val="24"/>
                  <w:lang w:val="en-US" w:eastAsia="ru-RU"/>
                </w:rPr>
                <w:t>-</w:t>
              </w:r>
              <w:r w:rsidRPr="00A27EBF">
                <w:rPr>
                  <w:rStyle w:val="a5"/>
                  <w:rFonts w:ascii="Times New Roman" w:eastAsia="Times New Roman" w:hAnsi="Times New Roman" w:cs="Times New Roman"/>
                  <w:bCs/>
                  <w:sz w:val="24"/>
                  <w:szCs w:val="24"/>
                  <w:lang w:val="en-US" w:eastAsia="ru-RU"/>
                </w:rPr>
                <w:t>centralnaya</w:t>
              </w:r>
              <w:r w:rsidRPr="007B0B53">
                <w:rPr>
                  <w:rStyle w:val="a5"/>
                  <w:rFonts w:ascii="Times New Roman" w:eastAsia="Times New Roman" w:hAnsi="Times New Roman" w:cs="Times New Roman"/>
                  <w:bCs/>
                  <w:sz w:val="24"/>
                  <w:szCs w:val="24"/>
                  <w:lang w:val="en-US" w:eastAsia="ru-RU"/>
                </w:rPr>
                <w:t>@</w:t>
              </w:r>
              <w:r w:rsidRPr="00A27EBF">
                <w:rPr>
                  <w:rStyle w:val="a5"/>
                  <w:rFonts w:ascii="Times New Roman" w:eastAsia="Times New Roman" w:hAnsi="Times New Roman" w:cs="Times New Roman"/>
                  <w:bCs/>
                  <w:sz w:val="24"/>
                  <w:szCs w:val="24"/>
                  <w:lang w:val="en-US" w:eastAsia="ru-RU"/>
                </w:rPr>
                <w:t>yandex</w:t>
              </w:r>
              <w:r w:rsidRPr="007B0B53">
                <w:rPr>
                  <w:rStyle w:val="a5"/>
                  <w:rFonts w:ascii="Times New Roman" w:eastAsia="Times New Roman" w:hAnsi="Times New Roman" w:cs="Times New Roman"/>
                  <w:bCs/>
                  <w:sz w:val="24"/>
                  <w:szCs w:val="24"/>
                  <w:lang w:val="en-US" w:eastAsia="ru-RU"/>
                </w:rPr>
                <w:t>.</w:t>
              </w:r>
              <w:r w:rsidRPr="00A27EBF">
                <w:rPr>
                  <w:rStyle w:val="a5"/>
                  <w:rFonts w:ascii="Times New Roman" w:eastAsia="Times New Roman" w:hAnsi="Times New Roman" w:cs="Times New Roman"/>
                  <w:bCs/>
                  <w:sz w:val="24"/>
                  <w:szCs w:val="24"/>
                  <w:lang w:val="en-US" w:eastAsia="ru-RU"/>
                </w:rPr>
                <w:t>ru</w:t>
              </w:r>
            </w:hyperlink>
            <w:r w:rsidR="00F30019" w:rsidRPr="007B0B53">
              <w:rPr>
                <w:rFonts w:ascii="Times New Roman" w:eastAsia="Times New Roman" w:hAnsi="Times New Roman" w:cs="Times New Roman"/>
                <w:color w:val="000000"/>
                <w:sz w:val="24"/>
                <w:szCs w:val="24"/>
                <w:lang w:val="en-US" w:eastAsia="ru-RU"/>
              </w:rPr>
              <w:t>.</w:t>
            </w:r>
          </w:p>
          <w:p w:rsidR="00A27EBF" w:rsidRPr="007B0B53" w:rsidRDefault="00A27EBF" w:rsidP="00F30019">
            <w:pPr>
              <w:spacing w:after="0" w:line="240" w:lineRule="auto"/>
              <w:jc w:val="center"/>
              <w:rPr>
                <w:rFonts w:ascii="Times New Roman" w:eastAsia="Times New Roman" w:hAnsi="Times New Roman" w:cs="Times New Roman"/>
                <w:color w:val="000000"/>
                <w:sz w:val="24"/>
                <w:szCs w:val="24"/>
                <w:lang w:val="en-US" w:eastAsia="ru-RU"/>
              </w:rPr>
            </w:pPr>
          </w:p>
          <w:p w:rsidR="00582D8C" w:rsidRDefault="00F30019" w:rsidP="00582D8C">
            <w:pPr>
              <w:spacing w:after="0" w:line="240" w:lineRule="auto"/>
              <w:jc w:val="center"/>
              <w:rPr>
                <w:rFonts w:ascii="Times New Roman" w:eastAsia="Times New Roman" w:hAnsi="Times New Roman" w:cs="Times New Roman"/>
                <w:color w:val="000000"/>
                <w:sz w:val="24"/>
                <w:szCs w:val="24"/>
                <w:lang w:eastAsia="ru-RU"/>
              </w:rPr>
            </w:pPr>
            <w:r w:rsidRPr="00DB7BE8">
              <w:rPr>
                <w:rFonts w:ascii="Times New Roman" w:eastAsia="Times New Roman" w:hAnsi="Times New Roman" w:cs="Times New Roman"/>
                <w:color w:val="000000"/>
                <w:sz w:val="24"/>
                <w:szCs w:val="24"/>
                <w:lang w:eastAsia="ru-RU"/>
              </w:rPr>
              <w:t xml:space="preserve">Контактное лицо: </w:t>
            </w:r>
            <w:r w:rsidR="00582D8C" w:rsidRPr="0052469B">
              <w:rPr>
                <w:rFonts w:ascii="Times New Roman" w:eastAsia="Times New Roman" w:hAnsi="Times New Roman" w:cs="Times New Roman"/>
                <w:color w:val="000000"/>
                <w:sz w:val="24"/>
                <w:szCs w:val="24"/>
                <w:lang w:eastAsia="ru-RU"/>
              </w:rPr>
              <w:t>Катаниди Оксана Геннадьевна</w:t>
            </w:r>
          </w:p>
          <w:p w:rsidR="00582D8C" w:rsidRPr="00D16628" w:rsidRDefault="00582D8C" w:rsidP="00F30019">
            <w:pPr>
              <w:spacing w:after="0" w:line="240" w:lineRule="auto"/>
              <w:rPr>
                <w:rFonts w:ascii="Times New Roman" w:eastAsia="Times New Roman" w:hAnsi="Times New Roman" w:cs="Times New Roman"/>
                <w:color w:val="000000"/>
                <w:sz w:val="24"/>
                <w:szCs w:val="24"/>
                <w:lang w:eastAsia="ru-RU"/>
              </w:rPr>
            </w:pPr>
          </w:p>
        </w:tc>
      </w:tr>
      <w:tr w:rsidR="00A95A3F" w:rsidRPr="00D16628" w:rsidTr="00E14986">
        <w:trPr>
          <w:trHeight w:val="1693"/>
        </w:trPr>
        <w:tc>
          <w:tcPr>
            <w:tcW w:w="685" w:type="dxa"/>
            <w:vAlign w:val="center"/>
          </w:tcPr>
          <w:p w:rsidR="00A95A3F" w:rsidRPr="00D16628" w:rsidRDefault="00A95A3F" w:rsidP="00DA44E4">
            <w:pPr>
              <w:spacing w:after="0" w:line="240" w:lineRule="auto"/>
              <w:ind w:left="-24" w:firstLine="34"/>
              <w:jc w:val="center"/>
              <w:rPr>
                <w:rFonts w:ascii="Times New Roman" w:eastAsia="Times New Roman" w:hAnsi="Times New Roman" w:cs="Times New Roman"/>
                <w:color w:val="000000"/>
                <w:sz w:val="24"/>
                <w:szCs w:val="24"/>
                <w:lang w:eastAsia="ru-RU"/>
              </w:rPr>
            </w:pPr>
          </w:p>
          <w:p w:rsidR="00A95A3F" w:rsidRPr="00D16628" w:rsidRDefault="00A95A3F" w:rsidP="00DA44E4">
            <w:pPr>
              <w:spacing w:after="0" w:line="240" w:lineRule="auto"/>
              <w:ind w:left="-24" w:firstLine="34"/>
              <w:jc w:val="center"/>
              <w:rPr>
                <w:rFonts w:ascii="Times New Roman" w:eastAsia="Times New Roman" w:hAnsi="Times New Roman" w:cs="Times New Roman"/>
                <w:color w:val="000000"/>
                <w:sz w:val="24"/>
                <w:szCs w:val="24"/>
                <w:lang w:eastAsia="ru-RU"/>
              </w:rPr>
            </w:pPr>
          </w:p>
          <w:p w:rsidR="00A95A3F" w:rsidRPr="00D16628" w:rsidRDefault="0005469B" w:rsidP="00582D8C">
            <w:pPr>
              <w:spacing w:after="0" w:line="240" w:lineRule="auto"/>
              <w:ind w:left="-24" w:firstLine="34"/>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2</w:t>
            </w:r>
            <w:r w:rsidR="00A95A3F" w:rsidRPr="00D16628">
              <w:rPr>
                <w:rFonts w:ascii="Times New Roman" w:eastAsia="Times New Roman" w:hAnsi="Times New Roman" w:cs="Times New Roman"/>
                <w:color w:val="000000"/>
                <w:sz w:val="24"/>
                <w:szCs w:val="24"/>
                <w:lang w:eastAsia="ru-RU"/>
              </w:rPr>
              <w:t>.2.</w:t>
            </w:r>
          </w:p>
        </w:tc>
        <w:tc>
          <w:tcPr>
            <w:tcW w:w="3969" w:type="dxa"/>
            <w:vAlign w:val="center"/>
          </w:tcPr>
          <w:p w:rsidR="00FC62A9" w:rsidRDefault="00FC62A9" w:rsidP="00DA44E4">
            <w:pPr>
              <w:spacing w:after="0" w:line="240" w:lineRule="auto"/>
              <w:ind w:firstLine="567"/>
              <w:jc w:val="center"/>
              <w:rPr>
                <w:rFonts w:ascii="Times New Roman" w:eastAsia="Times New Roman" w:hAnsi="Times New Roman" w:cs="Times New Roman"/>
                <w:sz w:val="24"/>
                <w:szCs w:val="24"/>
                <w:lang w:eastAsia="ru-RU"/>
              </w:rPr>
            </w:pPr>
          </w:p>
          <w:p w:rsidR="00A95A3F" w:rsidRDefault="00D92025" w:rsidP="00DA44E4">
            <w:pPr>
              <w:spacing w:after="0" w:line="240" w:lineRule="auto"/>
              <w:ind w:firstLine="567"/>
              <w:jc w:val="center"/>
              <w:rPr>
                <w:rFonts w:ascii="Times New Roman" w:eastAsia="Times New Roman" w:hAnsi="Times New Roman" w:cs="Times New Roman"/>
                <w:sz w:val="24"/>
                <w:szCs w:val="24"/>
                <w:lang w:eastAsia="ru-RU"/>
              </w:rPr>
            </w:pPr>
            <w:r w:rsidRPr="00D16628">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 на которой проводится аукцион.</w:t>
            </w:r>
          </w:p>
          <w:p w:rsidR="00FC62A9" w:rsidRPr="00D16628" w:rsidRDefault="00FC62A9" w:rsidP="00DA44E4">
            <w:pPr>
              <w:spacing w:after="0" w:line="240" w:lineRule="auto"/>
              <w:ind w:firstLine="567"/>
              <w:jc w:val="center"/>
              <w:rPr>
                <w:rFonts w:ascii="Times New Roman" w:eastAsia="Times New Roman" w:hAnsi="Times New Roman" w:cs="Times New Roman"/>
                <w:sz w:val="24"/>
                <w:szCs w:val="24"/>
                <w:lang w:eastAsia="ru-RU"/>
              </w:rPr>
            </w:pPr>
          </w:p>
        </w:tc>
        <w:tc>
          <w:tcPr>
            <w:tcW w:w="5103" w:type="dxa"/>
            <w:vAlign w:val="center"/>
          </w:tcPr>
          <w:p w:rsidR="00A95A3F" w:rsidRPr="00D16628" w:rsidRDefault="00A95A3F" w:rsidP="00DA44E4">
            <w:pPr>
              <w:spacing w:after="0" w:line="240" w:lineRule="auto"/>
              <w:jc w:val="center"/>
              <w:rPr>
                <w:rFonts w:ascii="Times New Roman" w:eastAsia="Times New Roman" w:hAnsi="Times New Roman" w:cs="Times New Roman"/>
                <w:color w:val="000000"/>
                <w:sz w:val="24"/>
                <w:szCs w:val="24"/>
                <w:lang w:eastAsia="ru-RU"/>
              </w:rPr>
            </w:pPr>
          </w:p>
          <w:p w:rsidR="00A95A3F" w:rsidRPr="00D16628" w:rsidRDefault="008163DD" w:rsidP="00DA44E4">
            <w:pPr>
              <w:spacing w:after="0" w:line="240" w:lineRule="auto"/>
              <w:jc w:val="center"/>
              <w:rPr>
                <w:rFonts w:ascii="Times New Roman" w:eastAsia="Times New Roman" w:hAnsi="Times New Roman" w:cs="Times New Roman"/>
                <w:color w:val="000000"/>
                <w:sz w:val="24"/>
                <w:szCs w:val="24"/>
                <w:lang w:eastAsia="ru-RU"/>
              </w:rPr>
            </w:pPr>
            <w:hyperlink r:id="rId14" w:history="1">
              <w:r w:rsidR="00F30019" w:rsidRPr="00D16628">
                <w:rPr>
                  <w:rStyle w:val="a5"/>
                  <w:rFonts w:ascii="Times New Roman" w:hAnsi="Times New Roman" w:cs="Times New Roman"/>
                  <w:sz w:val="24"/>
                </w:rPr>
                <w:t>https://www.rts-tender.ru/property-sales</w:t>
              </w:r>
            </w:hyperlink>
          </w:p>
          <w:p w:rsidR="00A95A3F" w:rsidRPr="00D16628" w:rsidRDefault="00A95A3F" w:rsidP="00DA44E4">
            <w:pPr>
              <w:spacing w:after="0" w:line="240" w:lineRule="auto"/>
              <w:jc w:val="center"/>
              <w:rPr>
                <w:rFonts w:ascii="Times New Roman" w:eastAsia="Times New Roman" w:hAnsi="Times New Roman" w:cs="Times New Roman"/>
                <w:color w:val="000000"/>
                <w:sz w:val="24"/>
                <w:szCs w:val="24"/>
                <w:lang w:eastAsia="ru-RU"/>
              </w:rPr>
            </w:pPr>
          </w:p>
          <w:p w:rsidR="00A95A3F" w:rsidRPr="00D16628" w:rsidRDefault="00A95A3F" w:rsidP="00DA44E4">
            <w:pPr>
              <w:spacing w:after="0" w:line="240" w:lineRule="auto"/>
              <w:jc w:val="center"/>
              <w:rPr>
                <w:rFonts w:ascii="Times New Roman" w:eastAsia="Times New Roman" w:hAnsi="Times New Roman" w:cs="Times New Roman"/>
                <w:color w:val="000000"/>
                <w:sz w:val="24"/>
                <w:szCs w:val="24"/>
                <w:lang w:eastAsia="ru-RU"/>
              </w:rPr>
            </w:pPr>
          </w:p>
        </w:tc>
      </w:tr>
      <w:tr w:rsidR="00A95A3F" w:rsidRPr="00D16628" w:rsidTr="00E14986">
        <w:trPr>
          <w:trHeight w:val="555"/>
        </w:trPr>
        <w:tc>
          <w:tcPr>
            <w:tcW w:w="685" w:type="dxa"/>
            <w:vAlign w:val="center"/>
          </w:tcPr>
          <w:p w:rsidR="00A95A3F" w:rsidRPr="00D16628" w:rsidRDefault="00A95A3F" w:rsidP="00DA44E4">
            <w:pPr>
              <w:spacing w:after="0" w:line="240" w:lineRule="auto"/>
              <w:ind w:left="-24" w:firstLine="34"/>
              <w:jc w:val="center"/>
              <w:rPr>
                <w:rFonts w:ascii="Times New Roman" w:eastAsia="Times New Roman" w:hAnsi="Times New Roman" w:cs="Times New Roman"/>
                <w:color w:val="000000"/>
                <w:sz w:val="24"/>
                <w:szCs w:val="24"/>
                <w:lang w:eastAsia="ru-RU"/>
              </w:rPr>
            </w:pPr>
          </w:p>
          <w:p w:rsidR="00A95A3F" w:rsidRPr="00D16628" w:rsidRDefault="0005469B" w:rsidP="00236929">
            <w:pPr>
              <w:spacing w:after="0" w:line="240" w:lineRule="auto"/>
              <w:ind w:left="-24" w:firstLine="34"/>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2</w:t>
            </w:r>
            <w:r w:rsidR="00D92025" w:rsidRPr="00D16628">
              <w:rPr>
                <w:rFonts w:ascii="Times New Roman" w:eastAsia="Times New Roman" w:hAnsi="Times New Roman" w:cs="Times New Roman"/>
                <w:color w:val="000000"/>
                <w:sz w:val="24"/>
                <w:szCs w:val="24"/>
                <w:lang w:eastAsia="ru-RU"/>
              </w:rPr>
              <w:t>.3</w:t>
            </w:r>
            <w:r w:rsidR="00236929">
              <w:rPr>
                <w:rFonts w:ascii="Times New Roman" w:eastAsia="Times New Roman" w:hAnsi="Times New Roman" w:cs="Times New Roman"/>
                <w:color w:val="000000"/>
                <w:sz w:val="24"/>
                <w:szCs w:val="24"/>
                <w:lang w:eastAsia="ru-RU"/>
              </w:rPr>
              <w:t>.</w:t>
            </w:r>
          </w:p>
        </w:tc>
        <w:tc>
          <w:tcPr>
            <w:tcW w:w="3969" w:type="dxa"/>
            <w:vAlign w:val="center"/>
          </w:tcPr>
          <w:p w:rsidR="002A32DD" w:rsidRPr="00D16628" w:rsidRDefault="002A32DD" w:rsidP="00DA44E4">
            <w:pPr>
              <w:spacing w:after="0" w:line="240" w:lineRule="auto"/>
              <w:jc w:val="center"/>
              <w:rPr>
                <w:rFonts w:ascii="Times New Roman" w:eastAsia="Times New Roman" w:hAnsi="Times New Roman" w:cs="Times New Roman"/>
                <w:color w:val="000000"/>
                <w:sz w:val="24"/>
                <w:szCs w:val="24"/>
                <w:lang w:eastAsia="ru-RU"/>
              </w:rPr>
            </w:pPr>
          </w:p>
          <w:p w:rsidR="00A95A3F" w:rsidRPr="00D16628" w:rsidRDefault="00D92025" w:rsidP="00DA44E4">
            <w:pPr>
              <w:spacing w:after="0" w:line="240" w:lineRule="auto"/>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tc>
        <w:tc>
          <w:tcPr>
            <w:tcW w:w="5103" w:type="dxa"/>
            <w:vAlign w:val="center"/>
          </w:tcPr>
          <w:p w:rsidR="002A32DD" w:rsidRPr="00D16628" w:rsidRDefault="002A32DD" w:rsidP="00DA44E4">
            <w:pPr>
              <w:spacing w:after="0" w:line="240" w:lineRule="auto"/>
              <w:jc w:val="center"/>
              <w:rPr>
                <w:rFonts w:ascii="Times New Roman" w:eastAsia="Times New Roman" w:hAnsi="Times New Roman" w:cs="Times New Roman"/>
                <w:color w:val="000000"/>
                <w:sz w:val="24"/>
                <w:szCs w:val="24"/>
                <w:lang w:eastAsia="ru-RU"/>
              </w:rPr>
            </w:pPr>
          </w:p>
          <w:p w:rsidR="00F30019" w:rsidRPr="00BC0B93" w:rsidRDefault="00F30019" w:rsidP="00DA44E4">
            <w:pPr>
              <w:spacing w:after="0" w:line="240" w:lineRule="auto"/>
              <w:jc w:val="center"/>
              <w:rPr>
                <w:rFonts w:ascii="Times New Roman" w:eastAsia="Times New Roman" w:hAnsi="Times New Roman" w:cs="Times New Roman"/>
                <w:b/>
                <w:color w:val="000000"/>
                <w:sz w:val="24"/>
                <w:szCs w:val="24"/>
                <w:lang w:eastAsia="ru-RU"/>
              </w:rPr>
            </w:pPr>
            <w:r w:rsidRPr="00BC0B93">
              <w:rPr>
                <w:rFonts w:ascii="Times New Roman" w:eastAsia="Times New Roman" w:hAnsi="Times New Roman" w:cs="Times New Roman"/>
                <w:b/>
                <w:color w:val="000000"/>
                <w:sz w:val="24"/>
                <w:szCs w:val="24"/>
                <w:lang w:eastAsia="ru-RU"/>
              </w:rPr>
              <w:t>Лот № 1.</w:t>
            </w:r>
          </w:p>
          <w:p w:rsidR="00E14986" w:rsidRDefault="00E14986" w:rsidP="00E14986">
            <w:pPr>
              <w:keepNext/>
              <w:widowControl w:val="0"/>
              <w:tabs>
                <w:tab w:val="left" w:pos="426"/>
                <w:tab w:val="left" w:pos="993"/>
              </w:tabs>
              <w:spacing w:after="0" w:line="240" w:lineRule="auto"/>
              <w:ind w:left="-851" w:right="-1" w:firstLine="709"/>
              <w:jc w:val="center"/>
              <w:rPr>
                <w:rFonts w:ascii="Times New Roman" w:hAnsi="Times New Roman" w:cs="Times New Roman"/>
                <w:sz w:val="24"/>
                <w:szCs w:val="24"/>
              </w:rPr>
            </w:pPr>
            <w:r w:rsidRPr="00E14986">
              <w:rPr>
                <w:rFonts w:ascii="Times New Roman" w:hAnsi="Times New Roman" w:cs="Times New Roman"/>
                <w:sz w:val="24"/>
                <w:szCs w:val="24"/>
              </w:rPr>
              <w:t>нежилые помещения №19, №20, №21, №22,</w:t>
            </w:r>
          </w:p>
          <w:p w:rsidR="00E14986" w:rsidRDefault="00E14986" w:rsidP="00E14986">
            <w:pPr>
              <w:keepNext/>
              <w:widowControl w:val="0"/>
              <w:tabs>
                <w:tab w:val="left" w:pos="426"/>
                <w:tab w:val="left" w:pos="993"/>
              </w:tabs>
              <w:spacing w:after="0" w:line="240" w:lineRule="auto"/>
              <w:ind w:left="-851" w:right="-1" w:firstLine="709"/>
              <w:jc w:val="center"/>
              <w:rPr>
                <w:rFonts w:ascii="Times New Roman" w:hAnsi="Times New Roman" w:cs="Times New Roman"/>
                <w:sz w:val="24"/>
                <w:szCs w:val="24"/>
              </w:rPr>
            </w:pPr>
            <w:r w:rsidRPr="00E14986">
              <w:rPr>
                <w:rFonts w:ascii="Times New Roman" w:hAnsi="Times New Roman" w:cs="Times New Roman"/>
                <w:sz w:val="24"/>
                <w:szCs w:val="24"/>
              </w:rPr>
              <w:t>№23, №24, площадью 39,9 кв.м.,</w:t>
            </w:r>
          </w:p>
          <w:p w:rsidR="00E14986" w:rsidRDefault="00E14986" w:rsidP="00E14986">
            <w:pPr>
              <w:keepNext/>
              <w:widowControl w:val="0"/>
              <w:tabs>
                <w:tab w:val="left" w:pos="426"/>
                <w:tab w:val="left" w:pos="993"/>
              </w:tabs>
              <w:spacing w:after="0" w:line="240" w:lineRule="auto"/>
              <w:ind w:left="-851" w:right="-1" w:firstLine="709"/>
              <w:jc w:val="center"/>
              <w:rPr>
                <w:rFonts w:ascii="Times New Roman" w:hAnsi="Times New Roman" w:cs="Times New Roman"/>
                <w:sz w:val="24"/>
                <w:szCs w:val="24"/>
              </w:rPr>
            </w:pPr>
            <w:proofErr w:type="gramStart"/>
            <w:r>
              <w:rPr>
                <w:rFonts w:ascii="Times New Roman" w:hAnsi="Times New Roman" w:cs="Times New Roman"/>
                <w:sz w:val="24"/>
                <w:szCs w:val="24"/>
              </w:rPr>
              <w:t>распло</w:t>
            </w:r>
            <w:r w:rsidRPr="00E14986">
              <w:rPr>
                <w:rFonts w:ascii="Times New Roman" w:hAnsi="Times New Roman" w:cs="Times New Roman"/>
                <w:sz w:val="24"/>
                <w:szCs w:val="24"/>
              </w:rPr>
              <w:t>женные</w:t>
            </w:r>
            <w:proofErr w:type="gramEnd"/>
            <w:r w:rsidRPr="00E14986">
              <w:rPr>
                <w:rFonts w:ascii="Times New Roman" w:hAnsi="Times New Roman" w:cs="Times New Roman"/>
                <w:sz w:val="24"/>
                <w:szCs w:val="24"/>
              </w:rPr>
              <w:t xml:space="preserve"> по адресу: Курская обл.,</w:t>
            </w:r>
          </w:p>
          <w:p w:rsidR="00E14986" w:rsidRDefault="00E14986" w:rsidP="00E14986">
            <w:pPr>
              <w:keepNext/>
              <w:widowControl w:val="0"/>
              <w:tabs>
                <w:tab w:val="left" w:pos="426"/>
                <w:tab w:val="left" w:pos="993"/>
              </w:tabs>
              <w:spacing w:after="0" w:line="240" w:lineRule="auto"/>
              <w:ind w:left="-851" w:right="-1" w:firstLine="709"/>
              <w:jc w:val="center"/>
              <w:rPr>
                <w:rFonts w:ascii="Times New Roman" w:hAnsi="Times New Roman" w:cs="Times New Roman"/>
                <w:sz w:val="24"/>
                <w:szCs w:val="24"/>
              </w:rPr>
            </w:pPr>
            <w:r w:rsidRPr="00E14986">
              <w:rPr>
                <w:rFonts w:ascii="Times New Roman" w:hAnsi="Times New Roman" w:cs="Times New Roman"/>
                <w:sz w:val="24"/>
                <w:szCs w:val="24"/>
              </w:rPr>
              <w:t xml:space="preserve">Фатежский р-он, г. Фатеж, ул. </w:t>
            </w:r>
            <w:proofErr w:type="gramStart"/>
            <w:r w:rsidRPr="00E14986">
              <w:rPr>
                <w:rFonts w:ascii="Times New Roman" w:hAnsi="Times New Roman" w:cs="Times New Roman"/>
                <w:sz w:val="24"/>
                <w:szCs w:val="24"/>
              </w:rPr>
              <w:t>Советская</w:t>
            </w:r>
            <w:proofErr w:type="gramEnd"/>
            <w:r w:rsidRPr="00E14986">
              <w:rPr>
                <w:rFonts w:ascii="Times New Roman" w:hAnsi="Times New Roman" w:cs="Times New Roman"/>
                <w:sz w:val="24"/>
                <w:szCs w:val="24"/>
              </w:rPr>
              <w:t>, д. 19.</w:t>
            </w:r>
          </w:p>
          <w:p w:rsidR="00E14986" w:rsidRDefault="00E14986" w:rsidP="00E14986">
            <w:pPr>
              <w:keepNext/>
              <w:widowControl w:val="0"/>
              <w:tabs>
                <w:tab w:val="left" w:pos="426"/>
                <w:tab w:val="left" w:pos="993"/>
              </w:tabs>
              <w:spacing w:after="0" w:line="240" w:lineRule="auto"/>
              <w:ind w:left="-851" w:right="-1" w:firstLine="709"/>
              <w:jc w:val="center"/>
              <w:rPr>
                <w:rFonts w:ascii="Times New Roman" w:hAnsi="Times New Roman" w:cs="Times New Roman"/>
                <w:sz w:val="24"/>
                <w:szCs w:val="24"/>
              </w:rPr>
            </w:pPr>
            <w:r w:rsidRPr="00E14986">
              <w:rPr>
                <w:rFonts w:ascii="Times New Roman" w:hAnsi="Times New Roman" w:cs="Times New Roman"/>
                <w:sz w:val="24"/>
                <w:szCs w:val="24"/>
              </w:rPr>
              <w:t xml:space="preserve">Помещения расположены в </w:t>
            </w:r>
            <w:proofErr w:type="gramStart"/>
            <w:r w:rsidRPr="00E14986">
              <w:rPr>
                <w:rFonts w:ascii="Times New Roman" w:hAnsi="Times New Roman" w:cs="Times New Roman"/>
                <w:sz w:val="24"/>
                <w:szCs w:val="24"/>
              </w:rPr>
              <w:t>административном</w:t>
            </w:r>
            <w:proofErr w:type="gramEnd"/>
          </w:p>
          <w:p w:rsidR="00E14986" w:rsidRDefault="00E14986" w:rsidP="00E14986">
            <w:pPr>
              <w:keepNext/>
              <w:widowControl w:val="0"/>
              <w:tabs>
                <w:tab w:val="left" w:pos="426"/>
                <w:tab w:val="left" w:pos="993"/>
              </w:tabs>
              <w:spacing w:after="0" w:line="240" w:lineRule="auto"/>
              <w:ind w:left="-851" w:right="-1" w:firstLine="709"/>
              <w:jc w:val="center"/>
              <w:rPr>
                <w:rFonts w:ascii="Times New Roman" w:hAnsi="Times New Roman" w:cs="Times New Roman"/>
                <w:sz w:val="24"/>
                <w:szCs w:val="24"/>
              </w:rPr>
            </w:pPr>
            <w:proofErr w:type="gramStart"/>
            <w:r w:rsidRPr="00E14986">
              <w:rPr>
                <w:rFonts w:ascii="Times New Roman" w:hAnsi="Times New Roman" w:cs="Times New Roman"/>
                <w:sz w:val="24"/>
                <w:szCs w:val="24"/>
              </w:rPr>
              <w:t>здании</w:t>
            </w:r>
            <w:proofErr w:type="gramEnd"/>
            <w:r w:rsidRPr="00E14986">
              <w:rPr>
                <w:rFonts w:ascii="Times New Roman" w:hAnsi="Times New Roman" w:cs="Times New Roman"/>
                <w:sz w:val="24"/>
                <w:szCs w:val="24"/>
              </w:rPr>
              <w:t>, ка</w:t>
            </w:r>
            <w:r>
              <w:rPr>
                <w:rFonts w:ascii="Times New Roman" w:hAnsi="Times New Roman" w:cs="Times New Roman"/>
                <w:sz w:val="24"/>
                <w:szCs w:val="24"/>
              </w:rPr>
              <w:t>дастровый (или условный) номер:</w:t>
            </w:r>
          </w:p>
          <w:p w:rsidR="00F30019" w:rsidRDefault="00E14986" w:rsidP="00E14986">
            <w:pPr>
              <w:keepNext/>
              <w:widowControl w:val="0"/>
              <w:tabs>
                <w:tab w:val="left" w:pos="426"/>
                <w:tab w:val="left" w:pos="993"/>
              </w:tabs>
              <w:spacing w:after="0" w:line="240" w:lineRule="auto"/>
              <w:ind w:left="-851" w:right="-1" w:firstLine="709"/>
              <w:jc w:val="center"/>
              <w:rPr>
                <w:rFonts w:ascii="Times New Roman" w:hAnsi="Times New Roman" w:cs="Times New Roman"/>
                <w:sz w:val="24"/>
                <w:szCs w:val="24"/>
              </w:rPr>
            </w:pPr>
            <w:r w:rsidRPr="00E14986">
              <w:rPr>
                <w:rFonts w:ascii="Times New Roman" w:hAnsi="Times New Roman" w:cs="Times New Roman"/>
                <w:sz w:val="24"/>
                <w:szCs w:val="24"/>
              </w:rPr>
              <w:t>46:25:010101:322, общая площадь: 1010.6 кв.м., этажн</w:t>
            </w:r>
            <w:r>
              <w:rPr>
                <w:rFonts w:ascii="Times New Roman" w:hAnsi="Times New Roman" w:cs="Times New Roman"/>
                <w:sz w:val="24"/>
                <w:szCs w:val="24"/>
              </w:rPr>
              <w:t>ость: 2, подземная этажность: 1.</w:t>
            </w:r>
          </w:p>
          <w:p w:rsidR="00503783" w:rsidRPr="00E14986" w:rsidRDefault="00503783" w:rsidP="00E14986">
            <w:pPr>
              <w:keepNext/>
              <w:widowControl w:val="0"/>
              <w:tabs>
                <w:tab w:val="left" w:pos="426"/>
                <w:tab w:val="left" w:pos="993"/>
              </w:tabs>
              <w:spacing w:after="0" w:line="240" w:lineRule="auto"/>
              <w:ind w:left="-851" w:right="-1" w:firstLine="709"/>
              <w:jc w:val="center"/>
              <w:rPr>
                <w:rFonts w:ascii="Times New Roman" w:hAnsi="Times New Roman" w:cs="Times New Roman"/>
                <w:sz w:val="24"/>
                <w:szCs w:val="24"/>
              </w:rPr>
            </w:pPr>
          </w:p>
          <w:tbl>
            <w:tblPr>
              <w:tblW w:w="0" w:type="auto"/>
              <w:tblLook w:val="0000"/>
            </w:tblPr>
            <w:tblGrid>
              <w:gridCol w:w="4745"/>
            </w:tblGrid>
            <w:tr w:rsidR="00DD3B1F" w:rsidRPr="00E14986" w:rsidTr="00DD3B1F">
              <w:trPr>
                <w:trHeight w:val="100"/>
              </w:trPr>
              <w:tc>
                <w:tcPr>
                  <w:tcW w:w="4745" w:type="dxa"/>
                </w:tcPr>
                <w:p w:rsidR="00DD3B1F" w:rsidRPr="00E14986" w:rsidRDefault="00DD3B1F" w:rsidP="007B0B53">
                  <w:pPr>
                    <w:spacing w:after="0" w:line="240" w:lineRule="auto"/>
                    <w:jc w:val="center"/>
                    <w:rPr>
                      <w:rFonts w:ascii="Times New Roman" w:eastAsia="Times New Roman" w:hAnsi="Times New Roman" w:cs="Times New Roman"/>
                      <w:color w:val="000000"/>
                      <w:sz w:val="24"/>
                      <w:szCs w:val="24"/>
                      <w:highlight w:val="red"/>
                      <w:lang w:eastAsia="ru-RU"/>
                    </w:rPr>
                  </w:pPr>
                  <w:r w:rsidRPr="007B0B53">
                    <w:rPr>
                      <w:rFonts w:ascii="Times New Roman" w:eastAsia="Times New Roman" w:hAnsi="Times New Roman" w:cs="Times New Roman"/>
                      <w:color w:val="000000"/>
                      <w:sz w:val="24"/>
                      <w:szCs w:val="24"/>
                      <w:lang w:eastAsia="ru-RU"/>
                    </w:rPr>
                    <w:t xml:space="preserve">Материал </w:t>
                  </w:r>
                  <w:r w:rsidR="007B0B53" w:rsidRPr="007B0B53">
                    <w:rPr>
                      <w:rFonts w:ascii="Times New Roman" w:eastAsia="Times New Roman" w:hAnsi="Times New Roman" w:cs="Times New Roman"/>
                      <w:color w:val="000000"/>
                      <w:sz w:val="24"/>
                      <w:szCs w:val="24"/>
                      <w:lang w:eastAsia="ru-RU"/>
                    </w:rPr>
                    <w:t>стен – кирпич;</w:t>
                  </w:r>
                </w:p>
              </w:tc>
            </w:tr>
            <w:tr w:rsidR="00DD3B1F" w:rsidRPr="00E14986" w:rsidTr="00DD3B1F">
              <w:trPr>
                <w:trHeight w:val="100"/>
              </w:trPr>
              <w:tc>
                <w:tcPr>
                  <w:tcW w:w="4745" w:type="dxa"/>
                </w:tcPr>
                <w:p w:rsidR="00DD3B1F" w:rsidRPr="007B0B53" w:rsidRDefault="007B0B53" w:rsidP="00DD3B1F">
                  <w:pPr>
                    <w:spacing w:after="0" w:line="240" w:lineRule="auto"/>
                    <w:jc w:val="center"/>
                    <w:rPr>
                      <w:rFonts w:ascii="Times New Roman" w:eastAsia="Times New Roman" w:hAnsi="Times New Roman" w:cs="Times New Roman"/>
                      <w:color w:val="000000"/>
                      <w:sz w:val="24"/>
                      <w:szCs w:val="24"/>
                      <w:lang w:eastAsia="ru-RU"/>
                    </w:rPr>
                  </w:pPr>
                  <w:r w:rsidRPr="007B0B53">
                    <w:rPr>
                      <w:rFonts w:ascii="Times New Roman" w:eastAsia="Times New Roman" w:hAnsi="Times New Roman" w:cs="Times New Roman"/>
                      <w:color w:val="000000"/>
                      <w:sz w:val="24"/>
                      <w:szCs w:val="24"/>
                      <w:lang w:eastAsia="ru-RU"/>
                    </w:rPr>
                    <w:t>Материал перекрытий – железобетон;</w:t>
                  </w:r>
                </w:p>
              </w:tc>
            </w:tr>
            <w:tr w:rsidR="00DD3B1F" w:rsidRPr="00E14986" w:rsidTr="00DD3B1F">
              <w:trPr>
                <w:trHeight w:val="293"/>
              </w:trPr>
              <w:tc>
                <w:tcPr>
                  <w:tcW w:w="4745" w:type="dxa"/>
                </w:tcPr>
                <w:p w:rsidR="00DD3B1F" w:rsidRPr="007B0B53" w:rsidRDefault="007B0B53" w:rsidP="00DD3B1F">
                  <w:pPr>
                    <w:spacing w:after="0" w:line="240" w:lineRule="auto"/>
                    <w:jc w:val="center"/>
                    <w:rPr>
                      <w:rFonts w:ascii="Times New Roman" w:eastAsia="Times New Roman" w:hAnsi="Times New Roman" w:cs="Times New Roman"/>
                      <w:color w:val="000000"/>
                      <w:sz w:val="24"/>
                      <w:szCs w:val="24"/>
                      <w:lang w:eastAsia="ru-RU"/>
                    </w:rPr>
                  </w:pPr>
                  <w:r w:rsidRPr="007B0B53">
                    <w:rPr>
                      <w:rFonts w:ascii="Times New Roman" w:eastAsia="Times New Roman" w:hAnsi="Times New Roman" w:cs="Times New Roman"/>
                      <w:color w:val="000000"/>
                      <w:sz w:val="24"/>
                      <w:szCs w:val="24"/>
                      <w:lang w:eastAsia="ru-RU"/>
                    </w:rPr>
                    <w:t>Материал окон – металлопластик;</w:t>
                  </w:r>
                </w:p>
              </w:tc>
            </w:tr>
            <w:tr w:rsidR="007B0B53" w:rsidRPr="00E14986" w:rsidTr="00DD3B1F">
              <w:trPr>
                <w:trHeight w:val="293"/>
              </w:trPr>
              <w:tc>
                <w:tcPr>
                  <w:tcW w:w="4745" w:type="dxa"/>
                </w:tcPr>
                <w:p w:rsidR="007B0B53" w:rsidRPr="007B0B53" w:rsidRDefault="007B0B53" w:rsidP="00DD3B1F">
                  <w:pPr>
                    <w:spacing w:after="0" w:line="240" w:lineRule="auto"/>
                    <w:jc w:val="center"/>
                    <w:rPr>
                      <w:rFonts w:ascii="Times New Roman" w:eastAsia="Times New Roman" w:hAnsi="Times New Roman" w:cs="Times New Roman"/>
                      <w:color w:val="000000"/>
                      <w:sz w:val="24"/>
                      <w:szCs w:val="24"/>
                      <w:lang w:eastAsia="ru-RU"/>
                    </w:rPr>
                  </w:pPr>
                  <w:r w:rsidRPr="007B0B53">
                    <w:rPr>
                      <w:rFonts w:ascii="Times New Roman" w:eastAsia="Times New Roman" w:hAnsi="Times New Roman" w:cs="Times New Roman"/>
                      <w:color w:val="000000"/>
                      <w:sz w:val="24"/>
                      <w:szCs w:val="24"/>
                      <w:lang w:eastAsia="ru-RU"/>
                    </w:rPr>
                    <w:t>Этажность – 2;</w:t>
                  </w:r>
                </w:p>
              </w:tc>
            </w:tr>
            <w:tr w:rsidR="007B0B53" w:rsidRPr="00E14986" w:rsidTr="00DD3B1F">
              <w:trPr>
                <w:trHeight w:val="293"/>
              </w:trPr>
              <w:tc>
                <w:tcPr>
                  <w:tcW w:w="4745" w:type="dxa"/>
                </w:tcPr>
                <w:p w:rsidR="007B0B53" w:rsidRPr="007B0B53" w:rsidRDefault="007B0B53" w:rsidP="00DD3B1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Подземные этажи – 1;</w:t>
                  </w:r>
                </w:p>
              </w:tc>
            </w:tr>
            <w:tr w:rsidR="007B0B53" w:rsidRPr="00E14986" w:rsidTr="00DD3B1F">
              <w:trPr>
                <w:trHeight w:val="293"/>
              </w:trPr>
              <w:tc>
                <w:tcPr>
                  <w:tcW w:w="4745" w:type="dxa"/>
                </w:tcPr>
                <w:p w:rsidR="007B0B53" w:rsidRPr="007B0B53" w:rsidRDefault="007B0B53" w:rsidP="00DD3B1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Этаж расположения – 1;</w:t>
                  </w:r>
                </w:p>
              </w:tc>
            </w:tr>
            <w:tr w:rsidR="00F074EB" w:rsidRPr="00E14986" w:rsidTr="00DD3B1F">
              <w:trPr>
                <w:trHeight w:val="293"/>
              </w:trPr>
              <w:tc>
                <w:tcPr>
                  <w:tcW w:w="4745" w:type="dxa"/>
                </w:tcPr>
                <w:p w:rsidR="00F074EB" w:rsidRDefault="00F074EB" w:rsidP="00DD3B1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Коммуникации – есть;</w:t>
                  </w:r>
                </w:p>
              </w:tc>
            </w:tr>
            <w:tr w:rsidR="00F074EB" w:rsidRPr="00E14986" w:rsidTr="00DD3B1F">
              <w:trPr>
                <w:trHeight w:val="293"/>
              </w:trPr>
              <w:tc>
                <w:tcPr>
                  <w:tcW w:w="4745" w:type="dxa"/>
                </w:tcPr>
                <w:p w:rsidR="00F074EB" w:rsidRDefault="001E3C3B" w:rsidP="00DD3B1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Высота потолков – 2 900 мм.</w:t>
                  </w:r>
                </w:p>
              </w:tc>
            </w:tr>
          </w:tbl>
          <w:p w:rsidR="00582D8C" w:rsidRPr="00E14986" w:rsidRDefault="00582D8C" w:rsidP="00DD3B1F">
            <w:pPr>
              <w:spacing w:after="0" w:line="240" w:lineRule="auto"/>
              <w:jc w:val="center"/>
              <w:rPr>
                <w:rFonts w:ascii="Times New Roman" w:eastAsia="Times New Roman" w:hAnsi="Times New Roman" w:cs="Times New Roman"/>
                <w:color w:val="000000"/>
                <w:sz w:val="24"/>
                <w:szCs w:val="24"/>
                <w:highlight w:val="red"/>
                <w:lang w:eastAsia="ru-RU"/>
              </w:rPr>
            </w:pPr>
          </w:p>
          <w:p w:rsidR="00E14986" w:rsidRPr="00503783" w:rsidRDefault="002A32DD" w:rsidP="00E14986">
            <w:pPr>
              <w:spacing w:after="0" w:line="240" w:lineRule="auto"/>
              <w:jc w:val="center"/>
              <w:rPr>
                <w:rFonts w:ascii="Times New Roman" w:hAnsi="Times New Roman" w:cs="Times New Roman"/>
                <w:bCs/>
                <w:sz w:val="24"/>
                <w:szCs w:val="24"/>
              </w:rPr>
            </w:pPr>
            <w:r w:rsidRPr="00E14986">
              <w:rPr>
                <w:rFonts w:ascii="Times New Roman" w:eastAsia="Times New Roman" w:hAnsi="Times New Roman" w:cs="Times New Roman"/>
                <w:color w:val="000000"/>
                <w:sz w:val="24"/>
                <w:szCs w:val="24"/>
                <w:lang w:eastAsia="ru-RU"/>
              </w:rPr>
              <w:t xml:space="preserve">Согласно </w:t>
            </w:r>
            <w:r w:rsidR="00E14986" w:rsidRPr="00E14986">
              <w:rPr>
                <w:rFonts w:ascii="Times New Roman" w:hAnsi="Times New Roman" w:cs="Times New Roman"/>
                <w:sz w:val="24"/>
                <w:szCs w:val="24"/>
              </w:rPr>
              <w:t>Отчета № 168/08-23 «О</w:t>
            </w:r>
            <w:r w:rsidR="00E14986" w:rsidRPr="00E14986">
              <w:rPr>
                <w:rFonts w:ascii="Times New Roman" w:hAnsi="Times New Roman" w:cs="Times New Roman"/>
                <w:bCs/>
                <w:sz w:val="24"/>
                <w:szCs w:val="24"/>
              </w:rPr>
              <w:t>б определении рыночной стоимости аренды объектов недвижимости: административное здание, нежилые помещения №19, №20, №21, №22, №23, №24 — площадью 39,9 кв</w:t>
            </w:r>
            <w:proofErr w:type="gramStart"/>
            <w:r w:rsidR="00E14986" w:rsidRPr="00E14986">
              <w:rPr>
                <w:rFonts w:ascii="Times New Roman" w:hAnsi="Times New Roman" w:cs="Times New Roman"/>
                <w:bCs/>
                <w:sz w:val="24"/>
                <w:szCs w:val="24"/>
              </w:rPr>
              <w:t>.м</w:t>
            </w:r>
            <w:proofErr w:type="gramEnd"/>
            <w:r w:rsidR="00E14986" w:rsidRPr="00E14986">
              <w:rPr>
                <w:rFonts w:ascii="Times New Roman" w:hAnsi="Times New Roman" w:cs="Times New Roman"/>
                <w:bCs/>
                <w:sz w:val="24"/>
                <w:szCs w:val="24"/>
              </w:rPr>
              <w:t xml:space="preserve">; здание склада — нежилые помещения №2, №12, №9, №10, №11 — площадью 96,96 кв.м; здание бытовки — мансарда и нежилые помещения №6, №7 — площадью 29,6 кв.м, расположенные по адресу: Курская обл., </w:t>
            </w:r>
            <w:r w:rsidR="00E14986" w:rsidRPr="00503783">
              <w:rPr>
                <w:rFonts w:ascii="Times New Roman" w:hAnsi="Times New Roman" w:cs="Times New Roman"/>
                <w:bCs/>
                <w:sz w:val="24"/>
                <w:szCs w:val="24"/>
              </w:rPr>
              <w:t xml:space="preserve">Фатежский р-он, г. Фатеж, ул. </w:t>
            </w:r>
            <w:proofErr w:type="gramStart"/>
            <w:r w:rsidR="00E14986" w:rsidRPr="00503783">
              <w:rPr>
                <w:rFonts w:ascii="Times New Roman" w:hAnsi="Times New Roman" w:cs="Times New Roman"/>
                <w:bCs/>
                <w:sz w:val="24"/>
                <w:szCs w:val="24"/>
              </w:rPr>
              <w:t>Советская</w:t>
            </w:r>
            <w:proofErr w:type="gramEnd"/>
            <w:r w:rsidR="00E14986" w:rsidRPr="00503783">
              <w:rPr>
                <w:rFonts w:ascii="Times New Roman" w:hAnsi="Times New Roman" w:cs="Times New Roman"/>
                <w:bCs/>
                <w:sz w:val="24"/>
                <w:szCs w:val="24"/>
              </w:rPr>
              <w:t>,</w:t>
            </w:r>
          </w:p>
          <w:p w:rsidR="00A27EBF" w:rsidRPr="00D16628" w:rsidRDefault="00E14986" w:rsidP="00E14986">
            <w:pPr>
              <w:spacing w:after="0" w:line="240" w:lineRule="auto"/>
              <w:jc w:val="center"/>
              <w:rPr>
                <w:rFonts w:ascii="Times New Roman" w:eastAsia="Times New Roman" w:hAnsi="Times New Roman" w:cs="Times New Roman"/>
                <w:color w:val="000000"/>
                <w:sz w:val="24"/>
                <w:szCs w:val="24"/>
                <w:lang w:eastAsia="ru-RU"/>
              </w:rPr>
            </w:pPr>
            <w:r w:rsidRPr="00503783">
              <w:rPr>
                <w:rFonts w:ascii="Times New Roman" w:hAnsi="Times New Roman" w:cs="Times New Roman"/>
                <w:bCs/>
                <w:sz w:val="24"/>
                <w:szCs w:val="24"/>
              </w:rPr>
              <w:t>д. 19»</w:t>
            </w:r>
            <w:r w:rsidRPr="00503783">
              <w:rPr>
                <w:rFonts w:ascii="Times New Roman" w:eastAsia="Times New Roman" w:hAnsi="Times New Roman" w:cs="Times New Roman"/>
                <w:color w:val="000000"/>
                <w:sz w:val="24"/>
                <w:szCs w:val="24"/>
                <w:lang w:eastAsia="ru-RU"/>
              </w:rPr>
              <w:t xml:space="preserve"> </w:t>
            </w:r>
            <w:r w:rsidR="002A32DD" w:rsidRPr="00503783">
              <w:rPr>
                <w:rFonts w:ascii="Times New Roman" w:eastAsia="Times New Roman" w:hAnsi="Times New Roman" w:cs="Times New Roman"/>
                <w:color w:val="000000"/>
                <w:sz w:val="24"/>
                <w:szCs w:val="24"/>
                <w:lang w:eastAsia="ru-RU"/>
              </w:rPr>
              <w:t xml:space="preserve">общее состояние </w:t>
            </w:r>
            <w:r w:rsidR="00503783" w:rsidRPr="00503783">
              <w:rPr>
                <w:rFonts w:ascii="Times New Roman" w:eastAsia="Times New Roman" w:hAnsi="Times New Roman" w:cs="Times New Roman"/>
                <w:color w:val="000000"/>
                <w:sz w:val="24"/>
                <w:szCs w:val="24"/>
                <w:lang w:eastAsia="ru-RU"/>
              </w:rPr>
              <w:t>здания,</w:t>
            </w:r>
            <w:r w:rsidR="00DD3B1F" w:rsidRPr="00503783">
              <w:rPr>
                <w:rFonts w:ascii="Times New Roman" w:eastAsia="Times New Roman" w:hAnsi="Times New Roman" w:cs="Times New Roman"/>
                <w:color w:val="000000"/>
                <w:sz w:val="24"/>
                <w:szCs w:val="24"/>
                <w:lang w:eastAsia="ru-RU"/>
              </w:rPr>
              <w:t xml:space="preserve"> в котором расположен</w:t>
            </w:r>
            <w:r w:rsidR="00503783" w:rsidRPr="00503783">
              <w:rPr>
                <w:rFonts w:ascii="Times New Roman" w:eastAsia="Times New Roman" w:hAnsi="Times New Roman" w:cs="Times New Roman"/>
                <w:color w:val="000000"/>
                <w:sz w:val="24"/>
                <w:szCs w:val="24"/>
                <w:lang w:eastAsia="ru-RU"/>
              </w:rPr>
              <w:t>ы нежилые помещения</w:t>
            </w:r>
            <w:r w:rsidR="00580367" w:rsidRPr="00503783">
              <w:rPr>
                <w:rFonts w:ascii="Times New Roman" w:eastAsia="Times New Roman" w:hAnsi="Times New Roman" w:cs="Times New Roman"/>
                <w:color w:val="000000"/>
                <w:sz w:val="24"/>
                <w:szCs w:val="24"/>
                <w:lang w:eastAsia="ru-RU"/>
              </w:rPr>
              <w:t xml:space="preserve"> </w:t>
            </w:r>
            <w:r w:rsidR="00503783" w:rsidRPr="00503783">
              <w:rPr>
                <w:rFonts w:ascii="Times New Roman" w:eastAsia="Times New Roman" w:hAnsi="Times New Roman" w:cs="Times New Roman"/>
                <w:color w:val="000000"/>
                <w:sz w:val="24"/>
                <w:szCs w:val="24"/>
                <w:lang w:eastAsia="ru-RU"/>
              </w:rPr>
              <w:t>удовлетворительное</w:t>
            </w:r>
            <w:r w:rsidR="00F30019" w:rsidRPr="00503783">
              <w:rPr>
                <w:rFonts w:ascii="Times New Roman" w:eastAsia="Times New Roman" w:hAnsi="Times New Roman" w:cs="Times New Roman"/>
                <w:color w:val="000000"/>
                <w:sz w:val="24"/>
                <w:szCs w:val="24"/>
                <w:lang w:eastAsia="ru-RU"/>
              </w:rPr>
              <w:t>.</w:t>
            </w:r>
            <w:r w:rsidR="00DD3B1F" w:rsidRPr="00503783">
              <w:rPr>
                <w:rFonts w:ascii="Times New Roman" w:eastAsia="Times New Roman" w:hAnsi="Times New Roman" w:cs="Times New Roman"/>
                <w:color w:val="000000"/>
                <w:sz w:val="24"/>
                <w:szCs w:val="24"/>
                <w:lang w:eastAsia="ru-RU"/>
              </w:rPr>
              <w:t xml:space="preserve"> Состояние отделки удовлетворительное.</w:t>
            </w:r>
          </w:p>
          <w:p w:rsidR="00A95A3F" w:rsidRDefault="00A95A3F" w:rsidP="00DA44E4">
            <w:pPr>
              <w:spacing w:after="0" w:line="240" w:lineRule="auto"/>
              <w:jc w:val="center"/>
              <w:rPr>
                <w:rFonts w:ascii="Times New Roman" w:eastAsia="Times New Roman" w:hAnsi="Times New Roman" w:cs="Times New Roman"/>
                <w:color w:val="000000"/>
                <w:sz w:val="24"/>
                <w:szCs w:val="24"/>
                <w:lang w:eastAsia="ru-RU"/>
              </w:rPr>
            </w:pPr>
          </w:p>
          <w:p w:rsidR="00FC62A9" w:rsidRDefault="00FC62A9" w:rsidP="00DD3B1F">
            <w:pPr>
              <w:spacing w:after="0" w:line="240" w:lineRule="auto"/>
              <w:jc w:val="center"/>
              <w:rPr>
                <w:rFonts w:ascii="Times New Roman" w:eastAsia="Times New Roman" w:hAnsi="Times New Roman" w:cs="Times New Roman"/>
                <w:color w:val="000000"/>
                <w:sz w:val="24"/>
                <w:szCs w:val="24"/>
                <w:lang w:eastAsia="ru-RU"/>
              </w:rPr>
            </w:pPr>
          </w:p>
          <w:p w:rsidR="00FC62A9" w:rsidRDefault="00FC62A9" w:rsidP="00DD3B1F">
            <w:pPr>
              <w:spacing w:after="0" w:line="240" w:lineRule="auto"/>
              <w:jc w:val="center"/>
              <w:rPr>
                <w:rFonts w:ascii="Times New Roman" w:eastAsia="Times New Roman" w:hAnsi="Times New Roman" w:cs="Times New Roman"/>
                <w:color w:val="000000"/>
                <w:sz w:val="24"/>
                <w:szCs w:val="24"/>
                <w:lang w:eastAsia="ru-RU"/>
              </w:rPr>
            </w:pPr>
          </w:p>
          <w:p w:rsidR="00DD3B1F" w:rsidRPr="00BC0B93" w:rsidRDefault="00DD3B1F" w:rsidP="00DD3B1F">
            <w:pPr>
              <w:spacing w:after="0" w:line="240" w:lineRule="auto"/>
              <w:jc w:val="center"/>
              <w:rPr>
                <w:rFonts w:ascii="Times New Roman" w:eastAsia="Times New Roman" w:hAnsi="Times New Roman" w:cs="Times New Roman"/>
                <w:b/>
                <w:color w:val="000000"/>
                <w:sz w:val="24"/>
                <w:szCs w:val="24"/>
                <w:lang w:eastAsia="ru-RU"/>
              </w:rPr>
            </w:pPr>
            <w:r w:rsidRPr="00BC0B93">
              <w:rPr>
                <w:rFonts w:ascii="Times New Roman" w:eastAsia="Times New Roman" w:hAnsi="Times New Roman" w:cs="Times New Roman"/>
                <w:b/>
                <w:color w:val="000000"/>
                <w:sz w:val="24"/>
                <w:szCs w:val="24"/>
                <w:lang w:eastAsia="ru-RU"/>
              </w:rPr>
              <w:t>Лот № 2.</w:t>
            </w:r>
          </w:p>
          <w:p w:rsidR="00DD3B1F" w:rsidRPr="00E14986" w:rsidRDefault="00E14986" w:rsidP="00DD3B1F">
            <w:pPr>
              <w:spacing w:after="0" w:line="240" w:lineRule="auto"/>
              <w:jc w:val="center"/>
              <w:rPr>
                <w:rFonts w:ascii="Times New Roman" w:hAnsi="Times New Roman" w:cs="Times New Roman"/>
                <w:sz w:val="24"/>
                <w:szCs w:val="24"/>
              </w:rPr>
            </w:pPr>
            <w:r w:rsidRPr="00E14986">
              <w:rPr>
                <w:rFonts w:ascii="Times New Roman" w:hAnsi="Times New Roman" w:cs="Times New Roman"/>
                <w:sz w:val="24"/>
                <w:szCs w:val="24"/>
              </w:rPr>
              <w:t xml:space="preserve">нежилые помещения №2, №12, №9, №10, №11 площадью 96,96 кв.м., расположенные в здании склада по адресу: Курская обл., Фатежский р-он, г. Фатеж, ул. </w:t>
            </w:r>
            <w:proofErr w:type="gramStart"/>
            <w:r w:rsidRPr="00E14986">
              <w:rPr>
                <w:rFonts w:ascii="Times New Roman" w:hAnsi="Times New Roman" w:cs="Times New Roman"/>
                <w:sz w:val="24"/>
                <w:szCs w:val="24"/>
              </w:rPr>
              <w:t>Советская</w:t>
            </w:r>
            <w:proofErr w:type="gramEnd"/>
            <w:r w:rsidRPr="00E14986">
              <w:rPr>
                <w:rFonts w:ascii="Times New Roman" w:hAnsi="Times New Roman" w:cs="Times New Roman"/>
                <w:sz w:val="24"/>
                <w:szCs w:val="24"/>
              </w:rPr>
              <w:t xml:space="preserve">, д. 19. Помещения расположены в здании склада, 1991 год постройки, кадастровый номер: </w:t>
            </w:r>
            <w:r w:rsidRPr="00E14986">
              <w:rPr>
                <w:rFonts w:ascii="Times New Roman" w:hAnsi="Times New Roman" w:cs="Times New Roman"/>
                <w:sz w:val="24"/>
                <w:szCs w:val="24"/>
              </w:rPr>
              <w:lastRenderedPageBreak/>
              <w:t>46:25:010101:323, площадь 278.5 кв.м., количество этажей, в том числе подземных: 1.</w:t>
            </w:r>
          </w:p>
          <w:p w:rsidR="00503783" w:rsidRPr="00E14986" w:rsidRDefault="00503783" w:rsidP="00503783">
            <w:pPr>
              <w:keepNext/>
              <w:widowControl w:val="0"/>
              <w:tabs>
                <w:tab w:val="left" w:pos="426"/>
                <w:tab w:val="left" w:pos="993"/>
              </w:tabs>
              <w:spacing w:after="0" w:line="240" w:lineRule="auto"/>
              <w:ind w:left="-851" w:right="-1" w:firstLine="709"/>
              <w:jc w:val="center"/>
              <w:rPr>
                <w:rFonts w:ascii="Times New Roman" w:hAnsi="Times New Roman" w:cs="Times New Roman"/>
                <w:sz w:val="24"/>
                <w:szCs w:val="24"/>
              </w:rPr>
            </w:pPr>
          </w:p>
          <w:tbl>
            <w:tblPr>
              <w:tblW w:w="0" w:type="auto"/>
              <w:tblLook w:val="0000"/>
            </w:tblPr>
            <w:tblGrid>
              <w:gridCol w:w="4745"/>
            </w:tblGrid>
            <w:tr w:rsidR="00503783" w:rsidRPr="00E14986" w:rsidTr="007C3E6A">
              <w:trPr>
                <w:trHeight w:val="100"/>
              </w:trPr>
              <w:tc>
                <w:tcPr>
                  <w:tcW w:w="4745" w:type="dxa"/>
                </w:tcPr>
                <w:p w:rsidR="00503783" w:rsidRPr="00E14986" w:rsidRDefault="00503783" w:rsidP="007C3E6A">
                  <w:pPr>
                    <w:spacing w:after="0" w:line="240" w:lineRule="auto"/>
                    <w:jc w:val="center"/>
                    <w:rPr>
                      <w:rFonts w:ascii="Times New Roman" w:eastAsia="Times New Roman" w:hAnsi="Times New Roman" w:cs="Times New Roman"/>
                      <w:color w:val="000000"/>
                      <w:sz w:val="24"/>
                      <w:szCs w:val="24"/>
                      <w:highlight w:val="red"/>
                      <w:lang w:eastAsia="ru-RU"/>
                    </w:rPr>
                  </w:pPr>
                  <w:r w:rsidRPr="007B0B53">
                    <w:rPr>
                      <w:rFonts w:ascii="Times New Roman" w:eastAsia="Times New Roman" w:hAnsi="Times New Roman" w:cs="Times New Roman"/>
                      <w:color w:val="000000"/>
                      <w:sz w:val="24"/>
                      <w:szCs w:val="24"/>
                      <w:lang w:eastAsia="ru-RU"/>
                    </w:rPr>
                    <w:t>Материал стен – кирпич;</w:t>
                  </w:r>
                </w:p>
              </w:tc>
            </w:tr>
            <w:tr w:rsidR="00503783" w:rsidRPr="00E14986" w:rsidTr="007C3E6A">
              <w:trPr>
                <w:trHeight w:val="100"/>
              </w:trPr>
              <w:tc>
                <w:tcPr>
                  <w:tcW w:w="4745" w:type="dxa"/>
                </w:tcPr>
                <w:p w:rsidR="00503783" w:rsidRPr="007B0B53" w:rsidRDefault="00503783" w:rsidP="007C3E6A">
                  <w:pPr>
                    <w:spacing w:after="0" w:line="240" w:lineRule="auto"/>
                    <w:jc w:val="center"/>
                    <w:rPr>
                      <w:rFonts w:ascii="Times New Roman" w:eastAsia="Times New Roman" w:hAnsi="Times New Roman" w:cs="Times New Roman"/>
                      <w:color w:val="000000"/>
                      <w:sz w:val="24"/>
                      <w:szCs w:val="24"/>
                      <w:lang w:eastAsia="ru-RU"/>
                    </w:rPr>
                  </w:pPr>
                  <w:r w:rsidRPr="007B0B53">
                    <w:rPr>
                      <w:rFonts w:ascii="Times New Roman" w:eastAsia="Times New Roman" w:hAnsi="Times New Roman" w:cs="Times New Roman"/>
                      <w:color w:val="000000"/>
                      <w:sz w:val="24"/>
                      <w:szCs w:val="24"/>
                      <w:lang w:eastAsia="ru-RU"/>
                    </w:rPr>
                    <w:t>Материал перекрытий – железобетон;</w:t>
                  </w:r>
                </w:p>
              </w:tc>
            </w:tr>
            <w:tr w:rsidR="00503783" w:rsidRPr="00E14986" w:rsidTr="007C3E6A">
              <w:trPr>
                <w:trHeight w:val="293"/>
              </w:trPr>
              <w:tc>
                <w:tcPr>
                  <w:tcW w:w="4745" w:type="dxa"/>
                </w:tcPr>
                <w:p w:rsidR="00503783" w:rsidRPr="007B0B53" w:rsidRDefault="00503783" w:rsidP="00503783">
                  <w:pPr>
                    <w:spacing w:after="0" w:line="240" w:lineRule="auto"/>
                    <w:jc w:val="center"/>
                    <w:rPr>
                      <w:rFonts w:ascii="Times New Roman" w:eastAsia="Times New Roman" w:hAnsi="Times New Roman" w:cs="Times New Roman"/>
                      <w:color w:val="000000"/>
                      <w:sz w:val="24"/>
                      <w:szCs w:val="24"/>
                      <w:lang w:eastAsia="ru-RU"/>
                    </w:rPr>
                  </w:pPr>
                  <w:r w:rsidRPr="007B0B53">
                    <w:rPr>
                      <w:rFonts w:ascii="Times New Roman" w:eastAsia="Times New Roman" w:hAnsi="Times New Roman" w:cs="Times New Roman"/>
                      <w:color w:val="000000"/>
                      <w:sz w:val="24"/>
                      <w:szCs w:val="24"/>
                      <w:lang w:eastAsia="ru-RU"/>
                    </w:rPr>
                    <w:t xml:space="preserve">Материал окон – </w:t>
                  </w:r>
                  <w:proofErr w:type="gramStart"/>
                  <w:r>
                    <w:rPr>
                      <w:rFonts w:ascii="Times New Roman" w:eastAsia="Times New Roman" w:hAnsi="Times New Roman" w:cs="Times New Roman"/>
                      <w:color w:val="000000"/>
                      <w:sz w:val="24"/>
                      <w:szCs w:val="24"/>
                      <w:lang w:eastAsia="ru-RU"/>
                    </w:rPr>
                    <w:t>деревянные</w:t>
                  </w:r>
                  <w:proofErr w:type="gramEnd"/>
                  <w:r w:rsidRPr="007B0B53">
                    <w:rPr>
                      <w:rFonts w:ascii="Times New Roman" w:eastAsia="Times New Roman" w:hAnsi="Times New Roman" w:cs="Times New Roman"/>
                      <w:color w:val="000000"/>
                      <w:sz w:val="24"/>
                      <w:szCs w:val="24"/>
                      <w:lang w:eastAsia="ru-RU"/>
                    </w:rPr>
                    <w:t>;</w:t>
                  </w:r>
                </w:p>
              </w:tc>
            </w:tr>
            <w:tr w:rsidR="00503783" w:rsidRPr="00E14986" w:rsidTr="007C3E6A">
              <w:trPr>
                <w:trHeight w:val="293"/>
              </w:trPr>
              <w:tc>
                <w:tcPr>
                  <w:tcW w:w="4745" w:type="dxa"/>
                </w:tcPr>
                <w:p w:rsidR="00503783" w:rsidRPr="007B0B53" w:rsidRDefault="00503783" w:rsidP="0050378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каркаса – нет;</w:t>
                  </w:r>
                </w:p>
              </w:tc>
            </w:tr>
            <w:tr w:rsidR="00503783" w:rsidRPr="00E14986" w:rsidTr="007C3E6A">
              <w:trPr>
                <w:trHeight w:val="293"/>
              </w:trPr>
              <w:tc>
                <w:tcPr>
                  <w:tcW w:w="4745" w:type="dxa"/>
                </w:tcPr>
                <w:p w:rsidR="00503783" w:rsidRPr="007B0B53" w:rsidRDefault="00503783" w:rsidP="007C3E6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Этаж расположения – 1;</w:t>
                  </w:r>
                </w:p>
              </w:tc>
            </w:tr>
            <w:tr w:rsidR="00503783" w:rsidRPr="00E14986" w:rsidTr="007C3E6A">
              <w:trPr>
                <w:trHeight w:val="293"/>
              </w:trPr>
              <w:tc>
                <w:tcPr>
                  <w:tcW w:w="4745" w:type="dxa"/>
                </w:tcPr>
                <w:p w:rsidR="00503783" w:rsidRDefault="00503783" w:rsidP="007C3E6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Отопление – нет;</w:t>
                  </w:r>
                </w:p>
              </w:tc>
            </w:tr>
            <w:tr w:rsidR="00503783" w:rsidRPr="00E14986" w:rsidTr="007C3E6A">
              <w:trPr>
                <w:trHeight w:val="293"/>
              </w:trPr>
              <w:tc>
                <w:tcPr>
                  <w:tcW w:w="4745" w:type="dxa"/>
                </w:tcPr>
                <w:p w:rsidR="00503783" w:rsidRDefault="001E3C3B" w:rsidP="007C3E6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Высота потолков – 2 900 мм.</w:t>
                  </w:r>
                </w:p>
              </w:tc>
            </w:tr>
          </w:tbl>
          <w:p w:rsidR="00DD3B1F" w:rsidRPr="00DD3B1F" w:rsidRDefault="00DD3B1F" w:rsidP="00DD3B1F">
            <w:pPr>
              <w:spacing w:after="0" w:line="240" w:lineRule="auto"/>
              <w:jc w:val="center"/>
              <w:rPr>
                <w:rFonts w:ascii="Times New Roman" w:eastAsia="Times New Roman" w:hAnsi="Times New Roman" w:cs="Times New Roman"/>
                <w:color w:val="000000"/>
                <w:sz w:val="24"/>
                <w:szCs w:val="24"/>
                <w:lang w:eastAsia="ru-RU"/>
              </w:rPr>
            </w:pPr>
          </w:p>
          <w:p w:rsidR="00E14986" w:rsidRDefault="00E14986" w:rsidP="00E14986">
            <w:pPr>
              <w:spacing w:after="0" w:line="240" w:lineRule="auto"/>
              <w:jc w:val="center"/>
              <w:rPr>
                <w:rFonts w:ascii="Times New Roman" w:hAnsi="Times New Roman" w:cs="Times New Roman"/>
                <w:bCs/>
                <w:sz w:val="24"/>
                <w:szCs w:val="24"/>
              </w:rPr>
            </w:pPr>
            <w:r w:rsidRPr="00E14986">
              <w:rPr>
                <w:rFonts w:ascii="Times New Roman" w:eastAsia="Times New Roman" w:hAnsi="Times New Roman" w:cs="Times New Roman"/>
                <w:color w:val="000000"/>
                <w:sz w:val="24"/>
                <w:szCs w:val="24"/>
                <w:lang w:eastAsia="ru-RU"/>
              </w:rPr>
              <w:t xml:space="preserve">Согласно </w:t>
            </w:r>
            <w:r w:rsidRPr="00E14986">
              <w:rPr>
                <w:rFonts w:ascii="Times New Roman" w:hAnsi="Times New Roman" w:cs="Times New Roman"/>
                <w:sz w:val="24"/>
                <w:szCs w:val="24"/>
              </w:rPr>
              <w:t>Отчета № 168/08-23 «О</w:t>
            </w:r>
            <w:r w:rsidRPr="00E14986">
              <w:rPr>
                <w:rFonts w:ascii="Times New Roman" w:hAnsi="Times New Roman" w:cs="Times New Roman"/>
                <w:bCs/>
                <w:sz w:val="24"/>
                <w:szCs w:val="24"/>
              </w:rPr>
              <w:t>б определении рыночной стоимости аренды объектов недвижимости: административное здание, нежилые помещения №19, №20, №21, №22, №23, №24 — площадью 39,9 кв</w:t>
            </w:r>
            <w:proofErr w:type="gramStart"/>
            <w:r w:rsidRPr="00E14986">
              <w:rPr>
                <w:rFonts w:ascii="Times New Roman" w:hAnsi="Times New Roman" w:cs="Times New Roman"/>
                <w:bCs/>
                <w:sz w:val="24"/>
                <w:szCs w:val="24"/>
              </w:rPr>
              <w:t>.м</w:t>
            </w:r>
            <w:proofErr w:type="gramEnd"/>
            <w:r w:rsidRPr="00E14986">
              <w:rPr>
                <w:rFonts w:ascii="Times New Roman" w:hAnsi="Times New Roman" w:cs="Times New Roman"/>
                <w:bCs/>
                <w:sz w:val="24"/>
                <w:szCs w:val="24"/>
              </w:rPr>
              <w:t xml:space="preserve">; здание склада — нежилые помещения №2, №12, №9, №10, №11 — площадью 96,96 кв.м; здание бытовки — мансарда и нежилые помещения №6, №7 — площадью 29,6 кв.м, расположенные по адресу: Курская обл., Фатежский р-он, </w:t>
            </w:r>
            <w:r>
              <w:rPr>
                <w:rFonts w:ascii="Times New Roman" w:hAnsi="Times New Roman" w:cs="Times New Roman"/>
                <w:bCs/>
                <w:sz w:val="24"/>
                <w:szCs w:val="24"/>
              </w:rPr>
              <w:t xml:space="preserve">г. Фатеж, ул. </w:t>
            </w:r>
            <w:proofErr w:type="gramStart"/>
            <w:r>
              <w:rPr>
                <w:rFonts w:ascii="Times New Roman" w:hAnsi="Times New Roman" w:cs="Times New Roman"/>
                <w:bCs/>
                <w:sz w:val="24"/>
                <w:szCs w:val="24"/>
              </w:rPr>
              <w:t>Советская</w:t>
            </w:r>
            <w:proofErr w:type="gramEnd"/>
            <w:r>
              <w:rPr>
                <w:rFonts w:ascii="Times New Roman" w:hAnsi="Times New Roman" w:cs="Times New Roman"/>
                <w:bCs/>
                <w:sz w:val="24"/>
                <w:szCs w:val="24"/>
              </w:rPr>
              <w:t>,</w:t>
            </w:r>
          </w:p>
          <w:p w:rsidR="00DD3B1F" w:rsidRPr="00DD3B1F" w:rsidRDefault="00E14986" w:rsidP="00E14986">
            <w:pPr>
              <w:spacing w:after="0" w:line="240" w:lineRule="auto"/>
              <w:jc w:val="center"/>
              <w:rPr>
                <w:rFonts w:ascii="Times New Roman" w:eastAsia="Times New Roman" w:hAnsi="Times New Roman" w:cs="Times New Roman"/>
                <w:color w:val="000000"/>
                <w:sz w:val="24"/>
                <w:szCs w:val="24"/>
                <w:lang w:eastAsia="ru-RU"/>
              </w:rPr>
            </w:pPr>
            <w:r w:rsidRPr="00E14986">
              <w:rPr>
                <w:rFonts w:ascii="Times New Roman" w:hAnsi="Times New Roman" w:cs="Times New Roman"/>
                <w:bCs/>
                <w:sz w:val="24"/>
                <w:szCs w:val="24"/>
              </w:rPr>
              <w:t>д. 19»</w:t>
            </w:r>
            <w:r>
              <w:rPr>
                <w:rFonts w:ascii="Times New Roman" w:eastAsia="Times New Roman" w:hAnsi="Times New Roman" w:cs="Times New Roman"/>
                <w:color w:val="000000"/>
                <w:sz w:val="24"/>
                <w:szCs w:val="24"/>
                <w:lang w:eastAsia="ru-RU"/>
              </w:rPr>
              <w:t xml:space="preserve"> </w:t>
            </w:r>
            <w:r w:rsidR="00DD3B1F" w:rsidRPr="00503783">
              <w:rPr>
                <w:rFonts w:ascii="Times New Roman" w:eastAsia="Times New Roman" w:hAnsi="Times New Roman" w:cs="Times New Roman"/>
                <w:color w:val="000000"/>
                <w:sz w:val="24"/>
                <w:szCs w:val="24"/>
                <w:lang w:eastAsia="ru-RU"/>
              </w:rPr>
              <w:t xml:space="preserve">общее состояние </w:t>
            </w:r>
            <w:r w:rsidR="00503783" w:rsidRPr="00503783">
              <w:rPr>
                <w:rFonts w:ascii="Times New Roman" w:eastAsia="Times New Roman" w:hAnsi="Times New Roman" w:cs="Times New Roman"/>
                <w:color w:val="000000"/>
                <w:sz w:val="24"/>
                <w:szCs w:val="24"/>
                <w:lang w:eastAsia="ru-RU"/>
              </w:rPr>
              <w:t>здания,</w:t>
            </w:r>
            <w:r w:rsidR="00DD3B1F" w:rsidRPr="00503783">
              <w:rPr>
                <w:rFonts w:ascii="Times New Roman" w:eastAsia="Times New Roman" w:hAnsi="Times New Roman" w:cs="Times New Roman"/>
                <w:color w:val="000000"/>
                <w:sz w:val="24"/>
                <w:szCs w:val="24"/>
                <w:lang w:eastAsia="ru-RU"/>
              </w:rPr>
              <w:t xml:space="preserve"> в котором расположен</w:t>
            </w:r>
            <w:r w:rsidR="00503783" w:rsidRPr="00503783">
              <w:rPr>
                <w:rFonts w:ascii="Times New Roman" w:eastAsia="Times New Roman" w:hAnsi="Times New Roman" w:cs="Times New Roman"/>
                <w:color w:val="000000"/>
                <w:sz w:val="24"/>
                <w:szCs w:val="24"/>
                <w:lang w:eastAsia="ru-RU"/>
              </w:rPr>
              <w:t>ы нежилые помещения</w:t>
            </w:r>
            <w:r w:rsidR="00DD3B1F" w:rsidRPr="00503783">
              <w:rPr>
                <w:rFonts w:ascii="Times New Roman" w:eastAsia="Times New Roman" w:hAnsi="Times New Roman" w:cs="Times New Roman"/>
                <w:color w:val="000000"/>
                <w:sz w:val="24"/>
                <w:szCs w:val="24"/>
                <w:lang w:eastAsia="ru-RU"/>
              </w:rPr>
              <w:t xml:space="preserve"> </w:t>
            </w:r>
            <w:r w:rsidR="00503783" w:rsidRPr="00503783">
              <w:rPr>
                <w:rFonts w:ascii="Times New Roman" w:eastAsia="Times New Roman" w:hAnsi="Times New Roman" w:cs="Times New Roman"/>
                <w:color w:val="000000"/>
                <w:sz w:val="24"/>
                <w:szCs w:val="24"/>
                <w:lang w:eastAsia="ru-RU"/>
              </w:rPr>
              <w:t>удовлетворительное</w:t>
            </w:r>
            <w:r w:rsidR="00DD3B1F" w:rsidRPr="00503783">
              <w:rPr>
                <w:rFonts w:ascii="Times New Roman" w:eastAsia="Times New Roman" w:hAnsi="Times New Roman" w:cs="Times New Roman"/>
                <w:color w:val="000000"/>
                <w:sz w:val="24"/>
                <w:szCs w:val="24"/>
                <w:lang w:eastAsia="ru-RU"/>
              </w:rPr>
              <w:t>. Состояние отделки</w:t>
            </w:r>
            <w:r w:rsidR="00FC62A9" w:rsidRPr="00503783">
              <w:rPr>
                <w:rFonts w:ascii="Times New Roman" w:eastAsia="Times New Roman" w:hAnsi="Times New Roman" w:cs="Times New Roman"/>
                <w:color w:val="000000"/>
                <w:sz w:val="24"/>
                <w:szCs w:val="24"/>
                <w:lang w:eastAsia="ru-RU"/>
              </w:rPr>
              <w:t xml:space="preserve"> </w:t>
            </w:r>
            <w:r w:rsidRPr="00503783">
              <w:rPr>
                <w:rFonts w:ascii="Times New Roman" w:eastAsia="Times New Roman" w:hAnsi="Times New Roman" w:cs="Times New Roman"/>
                <w:color w:val="000000"/>
                <w:sz w:val="24"/>
                <w:szCs w:val="24"/>
                <w:lang w:eastAsia="ru-RU"/>
              </w:rPr>
              <w:t>–</w:t>
            </w:r>
            <w:r w:rsidR="00FC62A9" w:rsidRPr="00503783">
              <w:rPr>
                <w:rFonts w:ascii="Times New Roman" w:eastAsia="Times New Roman" w:hAnsi="Times New Roman" w:cs="Times New Roman"/>
                <w:color w:val="000000"/>
                <w:sz w:val="24"/>
                <w:szCs w:val="24"/>
                <w:lang w:eastAsia="ru-RU"/>
              </w:rPr>
              <w:t xml:space="preserve"> </w:t>
            </w:r>
            <w:r w:rsidR="00503783" w:rsidRPr="00503783">
              <w:rPr>
                <w:rFonts w:ascii="Times New Roman" w:eastAsia="Times New Roman" w:hAnsi="Times New Roman" w:cs="Times New Roman"/>
                <w:color w:val="000000"/>
                <w:sz w:val="24"/>
                <w:szCs w:val="24"/>
                <w:lang w:eastAsia="ru-RU"/>
              </w:rPr>
              <w:t>удовлетворительное.</w:t>
            </w:r>
          </w:p>
          <w:p w:rsidR="00DD3B1F" w:rsidRDefault="00DD3B1F" w:rsidP="00DA44E4">
            <w:pPr>
              <w:spacing w:after="0" w:line="240" w:lineRule="auto"/>
              <w:jc w:val="center"/>
              <w:rPr>
                <w:rFonts w:ascii="Times New Roman" w:eastAsia="Times New Roman" w:hAnsi="Times New Roman" w:cs="Times New Roman"/>
                <w:color w:val="000000"/>
                <w:sz w:val="24"/>
                <w:szCs w:val="24"/>
                <w:lang w:eastAsia="ru-RU"/>
              </w:rPr>
            </w:pPr>
          </w:p>
          <w:p w:rsidR="00E14986" w:rsidRDefault="00E14986" w:rsidP="00DA44E4">
            <w:pPr>
              <w:spacing w:after="0" w:line="240" w:lineRule="auto"/>
              <w:jc w:val="center"/>
              <w:rPr>
                <w:rFonts w:ascii="Times New Roman" w:eastAsia="Times New Roman" w:hAnsi="Times New Roman" w:cs="Times New Roman"/>
                <w:color w:val="000000"/>
                <w:sz w:val="24"/>
                <w:szCs w:val="24"/>
                <w:lang w:eastAsia="ru-RU"/>
              </w:rPr>
            </w:pPr>
          </w:p>
          <w:p w:rsidR="00E14986" w:rsidRDefault="00E14986" w:rsidP="00DA44E4">
            <w:pPr>
              <w:spacing w:after="0" w:line="240" w:lineRule="auto"/>
              <w:jc w:val="center"/>
              <w:rPr>
                <w:rFonts w:ascii="Times New Roman" w:eastAsia="Times New Roman" w:hAnsi="Times New Roman" w:cs="Times New Roman"/>
                <w:color w:val="000000"/>
                <w:sz w:val="24"/>
                <w:szCs w:val="24"/>
                <w:lang w:eastAsia="ru-RU"/>
              </w:rPr>
            </w:pPr>
          </w:p>
          <w:p w:rsidR="00E14986" w:rsidRPr="00BC0B93" w:rsidRDefault="00E14986" w:rsidP="00E14986">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Лот № 3</w:t>
            </w:r>
            <w:r w:rsidRPr="00BC0B93">
              <w:rPr>
                <w:rFonts w:ascii="Times New Roman" w:eastAsia="Times New Roman" w:hAnsi="Times New Roman" w:cs="Times New Roman"/>
                <w:b/>
                <w:color w:val="000000"/>
                <w:sz w:val="24"/>
                <w:szCs w:val="24"/>
                <w:lang w:eastAsia="ru-RU"/>
              </w:rPr>
              <w:t>.</w:t>
            </w:r>
          </w:p>
          <w:p w:rsidR="00E14986" w:rsidRDefault="00E14986" w:rsidP="00E14986">
            <w:pPr>
              <w:keepNext/>
              <w:widowControl w:val="0"/>
              <w:tabs>
                <w:tab w:val="left" w:pos="426"/>
                <w:tab w:val="left" w:pos="993"/>
              </w:tabs>
              <w:spacing w:after="0" w:line="240" w:lineRule="auto"/>
              <w:ind w:left="-851" w:right="-1" w:firstLine="709"/>
              <w:jc w:val="center"/>
              <w:rPr>
                <w:rFonts w:ascii="Times New Roman" w:hAnsi="Times New Roman" w:cs="Times New Roman"/>
                <w:sz w:val="24"/>
                <w:szCs w:val="24"/>
              </w:rPr>
            </w:pPr>
            <w:r w:rsidRPr="00E14986">
              <w:rPr>
                <w:rFonts w:ascii="Times New Roman" w:hAnsi="Times New Roman" w:cs="Times New Roman"/>
                <w:sz w:val="24"/>
                <w:szCs w:val="24"/>
              </w:rPr>
              <w:t xml:space="preserve">нежилые помещения №6, №7 </w:t>
            </w:r>
            <w:r>
              <w:rPr>
                <w:rFonts w:ascii="Times New Roman" w:hAnsi="Times New Roman" w:cs="Times New Roman"/>
                <w:sz w:val="24"/>
                <w:szCs w:val="24"/>
              </w:rPr>
              <w:t>площадью</w:t>
            </w:r>
          </w:p>
          <w:p w:rsidR="00E14986" w:rsidRDefault="00E14986" w:rsidP="00E14986">
            <w:pPr>
              <w:keepNext/>
              <w:widowControl w:val="0"/>
              <w:tabs>
                <w:tab w:val="left" w:pos="426"/>
                <w:tab w:val="left" w:pos="993"/>
              </w:tabs>
              <w:spacing w:after="0" w:line="240" w:lineRule="auto"/>
              <w:ind w:left="-851" w:right="-1" w:firstLine="709"/>
              <w:jc w:val="center"/>
              <w:rPr>
                <w:rFonts w:ascii="Times New Roman" w:hAnsi="Times New Roman" w:cs="Times New Roman"/>
                <w:sz w:val="24"/>
                <w:szCs w:val="24"/>
              </w:rPr>
            </w:pPr>
            <w:r w:rsidRPr="00E14986">
              <w:rPr>
                <w:rFonts w:ascii="Times New Roman" w:hAnsi="Times New Roman" w:cs="Times New Roman"/>
                <w:sz w:val="24"/>
                <w:szCs w:val="24"/>
              </w:rPr>
              <w:t>29,6</w:t>
            </w:r>
            <w:r>
              <w:rPr>
                <w:rFonts w:ascii="Times New Roman" w:hAnsi="Times New Roman" w:cs="Times New Roman"/>
                <w:sz w:val="24"/>
                <w:szCs w:val="24"/>
              </w:rPr>
              <w:t xml:space="preserve">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расположенные по адресу:</w:t>
            </w:r>
          </w:p>
          <w:p w:rsidR="00E14986" w:rsidRDefault="00E14986" w:rsidP="00E14986">
            <w:pPr>
              <w:keepNext/>
              <w:widowControl w:val="0"/>
              <w:tabs>
                <w:tab w:val="left" w:pos="426"/>
                <w:tab w:val="left" w:pos="993"/>
              </w:tabs>
              <w:spacing w:after="0" w:line="240" w:lineRule="auto"/>
              <w:ind w:left="-851" w:right="-1" w:firstLine="709"/>
              <w:jc w:val="center"/>
              <w:rPr>
                <w:rFonts w:ascii="Times New Roman" w:hAnsi="Times New Roman" w:cs="Times New Roman"/>
                <w:sz w:val="24"/>
                <w:szCs w:val="24"/>
              </w:rPr>
            </w:pPr>
            <w:r w:rsidRPr="00E14986">
              <w:rPr>
                <w:rFonts w:ascii="Times New Roman" w:hAnsi="Times New Roman" w:cs="Times New Roman"/>
                <w:sz w:val="24"/>
                <w:szCs w:val="24"/>
              </w:rPr>
              <w:t xml:space="preserve">Курская обл., </w:t>
            </w:r>
            <w:r>
              <w:rPr>
                <w:rFonts w:ascii="Times New Roman" w:hAnsi="Times New Roman" w:cs="Times New Roman"/>
                <w:sz w:val="24"/>
                <w:szCs w:val="24"/>
              </w:rPr>
              <w:t>Фатежский р-он, г. Фатеж,</w:t>
            </w:r>
          </w:p>
          <w:p w:rsidR="00E14986" w:rsidRDefault="00E14986" w:rsidP="00E14986">
            <w:pPr>
              <w:keepNext/>
              <w:widowControl w:val="0"/>
              <w:tabs>
                <w:tab w:val="left" w:pos="426"/>
                <w:tab w:val="left" w:pos="993"/>
              </w:tabs>
              <w:spacing w:after="0" w:line="240" w:lineRule="auto"/>
              <w:ind w:left="-851" w:right="-1" w:firstLine="709"/>
              <w:jc w:val="center"/>
              <w:rPr>
                <w:rFonts w:ascii="Times New Roman" w:hAnsi="Times New Roman" w:cs="Times New Roman"/>
                <w:sz w:val="24"/>
                <w:szCs w:val="24"/>
              </w:rPr>
            </w:pPr>
            <w:r w:rsidRPr="00E14986">
              <w:rPr>
                <w:rFonts w:ascii="Times New Roman" w:hAnsi="Times New Roman" w:cs="Times New Roman"/>
                <w:sz w:val="24"/>
                <w:szCs w:val="24"/>
              </w:rPr>
              <w:t>ул. Советская, д. 19</w:t>
            </w:r>
            <w:r>
              <w:rPr>
                <w:rFonts w:ascii="Times New Roman" w:hAnsi="Times New Roman" w:cs="Times New Roman"/>
                <w:sz w:val="24"/>
                <w:szCs w:val="24"/>
              </w:rPr>
              <w:t>. Помещения расположены</w:t>
            </w:r>
          </w:p>
          <w:p w:rsidR="00E14986" w:rsidRDefault="00E14986" w:rsidP="00E14986">
            <w:pPr>
              <w:keepNext/>
              <w:widowControl w:val="0"/>
              <w:tabs>
                <w:tab w:val="left" w:pos="426"/>
                <w:tab w:val="left" w:pos="993"/>
              </w:tabs>
              <w:spacing w:after="0" w:line="240" w:lineRule="auto"/>
              <w:ind w:left="-851" w:right="-1" w:firstLine="709"/>
              <w:jc w:val="center"/>
              <w:rPr>
                <w:rFonts w:ascii="Times New Roman" w:hAnsi="Times New Roman" w:cs="Times New Roman"/>
                <w:sz w:val="24"/>
                <w:szCs w:val="24"/>
              </w:rPr>
            </w:pPr>
            <w:r w:rsidRPr="00E14986">
              <w:rPr>
                <w:rFonts w:ascii="Times New Roman" w:hAnsi="Times New Roman" w:cs="Times New Roman"/>
                <w:sz w:val="24"/>
                <w:szCs w:val="24"/>
              </w:rPr>
              <w:t xml:space="preserve">в здании бытовки, 1986 год постройки, кадастровый номер: </w:t>
            </w:r>
            <w:r>
              <w:rPr>
                <w:rFonts w:ascii="Times New Roman" w:hAnsi="Times New Roman" w:cs="Times New Roman"/>
                <w:sz w:val="24"/>
                <w:szCs w:val="24"/>
              </w:rPr>
              <w:t>46:25:010101:325,</w:t>
            </w:r>
          </w:p>
          <w:p w:rsidR="00E14986" w:rsidRPr="00E14986" w:rsidRDefault="00E14986" w:rsidP="00E14986">
            <w:pPr>
              <w:keepNext/>
              <w:widowControl w:val="0"/>
              <w:tabs>
                <w:tab w:val="left" w:pos="426"/>
                <w:tab w:val="left" w:pos="993"/>
              </w:tabs>
              <w:spacing w:after="0" w:line="240" w:lineRule="auto"/>
              <w:ind w:left="-851" w:right="-1" w:firstLine="709"/>
              <w:jc w:val="center"/>
              <w:rPr>
                <w:rFonts w:ascii="Times New Roman" w:hAnsi="Times New Roman" w:cs="Times New Roman"/>
                <w:sz w:val="24"/>
                <w:szCs w:val="24"/>
              </w:rPr>
            </w:pPr>
            <w:r w:rsidRPr="00E14986">
              <w:rPr>
                <w:rFonts w:ascii="Times New Roman" w:hAnsi="Times New Roman" w:cs="Times New Roman"/>
                <w:sz w:val="24"/>
                <w:szCs w:val="24"/>
              </w:rPr>
              <w:t xml:space="preserve">площадь 78.9 кв.м., количество </w:t>
            </w:r>
            <w:r>
              <w:rPr>
                <w:rFonts w:ascii="Times New Roman" w:hAnsi="Times New Roman" w:cs="Times New Roman"/>
                <w:sz w:val="24"/>
                <w:szCs w:val="24"/>
              </w:rPr>
              <w:t>этажей, в том числе подземных 1.</w:t>
            </w:r>
          </w:p>
          <w:p w:rsidR="00E14986" w:rsidRPr="00DD3B1F" w:rsidRDefault="00E14986" w:rsidP="00E14986">
            <w:pPr>
              <w:spacing w:after="0" w:line="240" w:lineRule="auto"/>
              <w:jc w:val="center"/>
              <w:rPr>
                <w:rFonts w:ascii="Times New Roman" w:eastAsia="Times New Roman" w:hAnsi="Times New Roman" w:cs="Times New Roman"/>
                <w:color w:val="000000"/>
                <w:sz w:val="24"/>
                <w:szCs w:val="24"/>
                <w:lang w:eastAsia="ru-RU"/>
              </w:rPr>
            </w:pPr>
          </w:p>
          <w:tbl>
            <w:tblPr>
              <w:tblW w:w="0" w:type="auto"/>
              <w:tblLook w:val="0000"/>
            </w:tblPr>
            <w:tblGrid>
              <w:gridCol w:w="4745"/>
            </w:tblGrid>
            <w:tr w:rsidR="001E3C3B" w:rsidRPr="00E14986" w:rsidTr="007C3E6A">
              <w:trPr>
                <w:trHeight w:val="100"/>
              </w:trPr>
              <w:tc>
                <w:tcPr>
                  <w:tcW w:w="4745" w:type="dxa"/>
                </w:tcPr>
                <w:p w:rsidR="001E3C3B" w:rsidRPr="00E14986" w:rsidRDefault="001E3C3B" w:rsidP="007C3E6A">
                  <w:pPr>
                    <w:spacing w:after="0" w:line="240" w:lineRule="auto"/>
                    <w:jc w:val="center"/>
                    <w:rPr>
                      <w:rFonts w:ascii="Times New Roman" w:eastAsia="Times New Roman" w:hAnsi="Times New Roman" w:cs="Times New Roman"/>
                      <w:color w:val="000000"/>
                      <w:sz w:val="24"/>
                      <w:szCs w:val="24"/>
                      <w:highlight w:val="red"/>
                      <w:lang w:eastAsia="ru-RU"/>
                    </w:rPr>
                  </w:pPr>
                  <w:r w:rsidRPr="007B0B53">
                    <w:rPr>
                      <w:rFonts w:ascii="Times New Roman" w:eastAsia="Times New Roman" w:hAnsi="Times New Roman" w:cs="Times New Roman"/>
                      <w:color w:val="000000"/>
                      <w:sz w:val="24"/>
                      <w:szCs w:val="24"/>
                      <w:lang w:eastAsia="ru-RU"/>
                    </w:rPr>
                    <w:t>Материал стен – кирпич;</w:t>
                  </w:r>
                </w:p>
              </w:tc>
            </w:tr>
            <w:tr w:rsidR="001E3C3B" w:rsidRPr="007B0B53" w:rsidTr="007C3E6A">
              <w:trPr>
                <w:trHeight w:val="100"/>
              </w:trPr>
              <w:tc>
                <w:tcPr>
                  <w:tcW w:w="4745" w:type="dxa"/>
                </w:tcPr>
                <w:p w:rsidR="001E3C3B" w:rsidRPr="007B0B53" w:rsidRDefault="001E3C3B" w:rsidP="007C3E6A">
                  <w:pPr>
                    <w:spacing w:after="0" w:line="240" w:lineRule="auto"/>
                    <w:jc w:val="center"/>
                    <w:rPr>
                      <w:rFonts w:ascii="Times New Roman" w:eastAsia="Times New Roman" w:hAnsi="Times New Roman" w:cs="Times New Roman"/>
                      <w:color w:val="000000"/>
                      <w:sz w:val="24"/>
                      <w:szCs w:val="24"/>
                      <w:lang w:eastAsia="ru-RU"/>
                    </w:rPr>
                  </w:pPr>
                  <w:r w:rsidRPr="007B0B53">
                    <w:rPr>
                      <w:rFonts w:ascii="Times New Roman" w:eastAsia="Times New Roman" w:hAnsi="Times New Roman" w:cs="Times New Roman"/>
                      <w:color w:val="000000"/>
                      <w:sz w:val="24"/>
                      <w:szCs w:val="24"/>
                      <w:lang w:eastAsia="ru-RU"/>
                    </w:rPr>
                    <w:t>Материал перекрытий – железобетон;</w:t>
                  </w:r>
                </w:p>
              </w:tc>
            </w:tr>
            <w:tr w:rsidR="001E3C3B" w:rsidRPr="007B0B53" w:rsidTr="007C3E6A">
              <w:trPr>
                <w:trHeight w:val="293"/>
              </w:trPr>
              <w:tc>
                <w:tcPr>
                  <w:tcW w:w="4745" w:type="dxa"/>
                </w:tcPr>
                <w:p w:rsidR="001E3C3B" w:rsidRPr="007B0B53" w:rsidRDefault="001E3C3B" w:rsidP="001E3C3B">
                  <w:pPr>
                    <w:spacing w:after="0" w:line="240" w:lineRule="auto"/>
                    <w:jc w:val="center"/>
                    <w:rPr>
                      <w:rFonts w:ascii="Times New Roman" w:eastAsia="Times New Roman" w:hAnsi="Times New Roman" w:cs="Times New Roman"/>
                      <w:color w:val="000000"/>
                      <w:sz w:val="24"/>
                      <w:szCs w:val="24"/>
                      <w:lang w:eastAsia="ru-RU"/>
                    </w:rPr>
                  </w:pPr>
                  <w:r w:rsidRPr="007B0B53">
                    <w:rPr>
                      <w:rFonts w:ascii="Times New Roman" w:eastAsia="Times New Roman" w:hAnsi="Times New Roman" w:cs="Times New Roman"/>
                      <w:color w:val="000000"/>
                      <w:sz w:val="24"/>
                      <w:szCs w:val="24"/>
                      <w:lang w:eastAsia="ru-RU"/>
                    </w:rPr>
                    <w:t xml:space="preserve">Материал окон – </w:t>
                  </w:r>
                  <w:proofErr w:type="gramStart"/>
                  <w:r>
                    <w:rPr>
                      <w:rFonts w:ascii="Times New Roman" w:eastAsia="Times New Roman" w:hAnsi="Times New Roman" w:cs="Times New Roman"/>
                      <w:color w:val="000000"/>
                      <w:sz w:val="24"/>
                      <w:szCs w:val="24"/>
                      <w:lang w:eastAsia="ru-RU"/>
                    </w:rPr>
                    <w:t>деревянные</w:t>
                  </w:r>
                  <w:proofErr w:type="gramEnd"/>
                  <w:r w:rsidRPr="007B0B53">
                    <w:rPr>
                      <w:rFonts w:ascii="Times New Roman" w:eastAsia="Times New Roman" w:hAnsi="Times New Roman" w:cs="Times New Roman"/>
                      <w:color w:val="000000"/>
                      <w:sz w:val="24"/>
                      <w:szCs w:val="24"/>
                      <w:lang w:eastAsia="ru-RU"/>
                    </w:rPr>
                    <w:t>;</w:t>
                  </w:r>
                </w:p>
              </w:tc>
            </w:tr>
            <w:tr w:rsidR="001E3C3B" w:rsidRPr="007B0B53" w:rsidTr="007C3E6A">
              <w:trPr>
                <w:trHeight w:val="293"/>
              </w:trPr>
              <w:tc>
                <w:tcPr>
                  <w:tcW w:w="4745" w:type="dxa"/>
                </w:tcPr>
                <w:p w:rsidR="001E3C3B" w:rsidRPr="007B0B53" w:rsidRDefault="001E3C3B" w:rsidP="001E3C3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каркаса – нет;</w:t>
                  </w:r>
                </w:p>
              </w:tc>
            </w:tr>
            <w:tr w:rsidR="001E3C3B" w:rsidRPr="007B0B53" w:rsidTr="007C3E6A">
              <w:trPr>
                <w:trHeight w:val="293"/>
              </w:trPr>
              <w:tc>
                <w:tcPr>
                  <w:tcW w:w="4745" w:type="dxa"/>
                </w:tcPr>
                <w:p w:rsidR="001E3C3B" w:rsidRPr="007B0B53" w:rsidRDefault="001E3C3B" w:rsidP="007C3E6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Этаж расположения – 1, мансарда;</w:t>
                  </w:r>
                </w:p>
              </w:tc>
            </w:tr>
            <w:tr w:rsidR="001E3C3B" w:rsidTr="007C3E6A">
              <w:trPr>
                <w:trHeight w:val="293"/>
              </w:trPr>
              <w:tc>
                <w:tcPr>
                  <w:tcW w:w="4745" w:type="dxa"/>
                </w:tcPr>
                <w:p w:rsidR="001E3C3B" w:rsidRDefault="001E3C3B" w:rsidP="007C3E6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Коммуникации – есть;</w:t>
                  </w:r>
                </w:p>
              </w:tc>
            </w:tr>
            <w:tr w:rsidR="001E3C3B" w:rsidTr="007C3E6A">
              <w:trPr>
                <w:trHeight w:val="293"/>
              </w:trPr>
              <w:tc>
                <w:tcPr>
                  <w:tcW w:w="4745" w:type="dxa"/>
                </w:tcPr>
                <w:p w:rsidR="001E3C3B" w:rsidRDefault="001E3C3B" w:rsidP="007C3E6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Высота потолков – 2 900 мм.</w:t>
                  </w:r>
                </w:p>
              </w:tc>
            </w:tr>
          </w:tbl>
          <w:p w:rsidR="00503783" w:rsidRPr="00DD3B1F" w:rsidRDefault="00503783" w:rsidP="00E14986">
            <w:pPr>
              <w:spacing w:after="0" w:line="240" w:lineRule="auto"/>
              <w:jc w:val="center"/>
              <w:rPr>
                <w:rFonts w:ascii="Times New Roman" w:eastAsia="Times New Roman" w:hAnsi="Times New Roman" w:cs="Times New Roman"/>
                <w:color w:val="000000"/>
                <w:sz w:val="24"/>
                <w:szCs w:val="24"/>
                <w:lang w:eastAsia="ru-RU"/>
              </w:rPr>
            </w:pPr>
          </w:p>
          <w:p w:rsidR="00E14986" w:rsidRPr="001E3C3B" w:rsidRDefault="00E14986" w:rsidP="00E14986">
            <w:pPr>
              <w:spacing w:after="0" w:line="240" w:lineRule="auto"/>
              <w:jc w:val="center"/>
              <w:rPr>
                <w:rFonts w:ascii="Times New Roman" w:hAnsi="Times New Roman" w:cs="Times New Roman"/>
                <w:bCs/>
                <w:sz w:val="24"/>
                <w:szCs w:val="24"/>
              </w:rPr>
            </w:pPr>
            <w:r w:rsidRPr="00E14986">
              <w:rPr>
                <w:rFonts w:ascii="Times New Roman" w:eastAsia="Times New Roman" w:hAnsi="Times New Roman" w:cs="Times New Roman"/>
                <w:color w:val="000000"/>
                <w:sz w:val="24"/>
                <w:szCs w:val="24"/>
                <w:lang w:eastAsia="ru-RU"/>
              </w:rPr>
              <w:t xml:space="preserve">Согласно </w:t>
            </w:r>
            <w:r w:rsidRPr="00E14986">
              <w:rPr>
                <w:rFonts w:ascii="Times New Roman" w:hAnsi="Times New Roman" w:cs="Times New Roman"/>
                <w:sz w:val="24"/>
                <w:szCs w:val="24"/>
              </w:rPr>
              <w:t>Отчета № 168/08-23 «О</w:t>
            </w:r>
            <w:r w:rsidRPr="00E14986">
              <w:rPr>
                <w:rFonts w:ascii="Times New Roman" w:hAnsi="Times New Roman" w:cs="Times New Roman"/>
                <w:bCs/>
                <w:sz w:val="24"/>
                <w:szCs w:val="24"/>
              </w:rPr>
              <w:t>б определении рыночной стоимости аренды объектов недвижимости: административное здание, нежилые помещения №19, №20, №21, №22, №23, №24 — площадью 39,9 кв</w:t>
            </w:r>
            <w:proofErr w:type="gramStart"/>
            <w:r w:rsidRPr="00E14986">
              <w:rPr>
                <w:rFonts w:ascii="Times New Roman" w:hAnsi="Times New Roman" w:cs="Times New Roman"/>
                <w:bCs/>
                <w:sz w:val="24"/>
                <w:szCs w:val="24"/>
              </w:rPr>
              <w:t>.м</w:t>
            </w:r>
            <w:proofErr w:type="gramEnd"/>
            <w:r w:rsidRPr="00E14986">
              <w:rPr>
                <w:rFonts w:ascii="Times New Roman" w:hAnsi="Times New Roman" w:cs="Times New Roman"/>
                <w:bCs/>
                <w:sz w:val="24"/>
                <w:szCs w:val="24"/>
              </w:rPr>
              <w:t xml:space="preserve">; здание </w:t>
            </w:r>
            <w:r w:rsidRPr="00E14986">
              <w:rPr>
                <w:rFonts w:ascii="Times New Roman" w:hAnsi="Times New Roman" w:cs="Times New Roman"/>
                <w:bCs/>
                <w:sz w:val="24"/>
                <w:szCs w:val="24"/>
              </w:rPr>
              <w:lastRenderedPageBreak/>
              <w:t xml:space="preserve">склада — нежилые помещения №2, №12, №9, №10, №11 — площадью 96,96 кв.м; здание бытовки — мансарда и нежилые помещения №6, №7 — площадью 29,6 кв.м, расположенные по адресу: Курская обл., </w:t>
            </w:r>
            <w:r w:rsidRPr="001E3C3B">
              <w:rPr>
                <w:rFonts w:ascii="Times New Roman" w:hAnsi="Times New Roman" w:cs="Times New Roman"/>
                <w:bCs/>
                <w:sz w:val="24"/>
                <w:szCs w:val="24"/>
              </w:rPr>
              <w:t xml:space="preserve">Фатежский р-он, г. Фатеж, ул. </w:t>
            </w:r>
            <w:proofErr w:type="gramStart"/>
            <w:r w:rsidRPr="001E3C3B">
              <w:rPr>
                <w:rFonts w:ascii="Times New Roman" w:hAnsi="Times New Roman" w:cs="Times New Roman"/>
                <w:bCs/>
                <w:sz w:val="24"/>
                <w:szCs w:val="24"/>
              </w:rPr>
              <w:t>Советская</w:t>
            </w:r>
            <w:proofErr w:type="gramEnd"/>
            <w:r w:rsidRPr="001E3C3B">
              <w:rPr>
                <w:rFonts w:ascii="Times New Roman" w:hAnsi="Times New Roman" w:cs="Times New Roman"/>
                <w:bCs/>
                <w:sz w:val="24"/>
                <w:szCs w:val="24"/>
              </w:rPr>
              <w:t>,</w:t>
            </w:r>
          </w:p>
          <w:p w:rsidR="00E14986" w:rsidRPr="00DD3B1F" w:rsidRDefault="00E14986" w:rsidP="00E14986">
            <w:pPr>
              <w:spacing w:after="0" w:line="240" w:lineRule="auto"/>
              <w:jc w:val="center"/>
              <w:rPr>
                <w:rFonts w:ascii="Times New Roman" w:eastAsia="Times New Roman" w:hAnsi="Times New Roman" w:cs="Times New Roman"/>
                <w:color w:val="000000"/>
                <w:sz w:val="24"/>
                <w:szCs w:val="24"/>
                <w:lang w:eastAsia="ru-RU"/>
              </w:rPr>
            </w:pPr>
            <w:r w:rsidRPr="001E3C3B">
              <w:rPr>
                <w:rFonts w:ascii="Times New Roman" w:hAnsi="Times New Roman" w:cs="Times New Roman"/>
                <w:bCs/>
                <w:sz w:val="24"/>
                <w:szCs w:val="24"/>
              </w:rPr>
              <w:t>д. 19»</w:t>
            </w:r>
            <w:r w:rsidRPr="001E3C3B">
              <w:rPr>
                <w:rFonts w:ascii="Times New Roman" w:eastAsia="Times New Roman" w:hAnsi="Times New Roman" w:cs="Times New Roman"/>
                <w:color w:val="000000"/>
                <w:sz w:val="24"/>
                <w:szCs w:val="24"/>
                <w:lang w:eastAsia="ru-RU"/>
              </w:rPr>
              <w:t xml:space="preserve"> общее состояние </w:t>
            </w:r>
            <w:r w:rsidR="001E3C3B" w:rsidRPr="001E3C3B">
              <w:rPr>
                <w:rFonts w:ascii="Times New Roman" w:eastAsia="Times New Roman" w:hAnsi="Times New Roman" w:cs="Times New Roman"/>
                <w:color w:val="000000"/>
                <w:sz w:val="24"/>
                <w:szCs w:val="24"/>
                <w:lang w:eastAsia="ru-RU"/>
              </w:rPr>
              <w:t>здания,</w:t>
            </w:r>
            <w:r w:rsidRPr="001E3C3B">
              <w:rPr>
                <w:rFonts w:ascii="Times New Roman" w:eastAsia="Times New Roman" w:hAnsi="Times New Roman" w:cs="Times New Roman"/>
                <w:color w:val="000000"/>
                <w:sz w:val="24"/>
                <w:szCs w:val="24"/>
                <w:lang w:eastAsia="ru-RU"/>
              </w:rPr>
              <w:t xml:space="preserve"> в котором расположен</w:t>
            </w:r>
            <w:r w:rsidR="001E3C3B" w:rsidRPr="001E3C3B">
              <w:rPr>
                <w:rFonts w:ascii="Times New Roman" w:eastAsia="Times New Roman" w:hAnsi="Times New Roman" w:cs="Times New Roman"/>
                <w:color w:val="000000"/>
                <w:sz w:val="24"/>
                <w:szCs w:val="24"/>
                <w:lang w:eastAsia="ru-RU"/>
              </w:rPr>
              <w:t>ы нежилые помещения</w:t>
            </w:r>
            <w:r w:rsidRPr="001E3C3B">
              <w:rPr>
                <w:rFonts w:ascii="Times New Roman" w:eastAsia="Times New Roman" w:hAnsi="Times New Roman" w:cs="Times New Roman"/>
                <w:color w:val="000000"/>
                <w:sz w:val="24"/>
                <w:szCs w:val="24"/>
                <w:lang w:eastAsia="ru-RU"/>
              </w:rPr>
              <w:t xml:space="preserve"> </w:t>
            </w:r>
            <w:r w:rsidR="001E3C3B" w:rsidRPr="001E3C3B">
              <w:rPr>
                <w:rFonts w:ascii="Times New Roman" w:eastAsia="Times New Roman" w:hAnsi="Times New Roman" w:cs="Times New Roman"/>
                <w:color w:val="000000"/>
                <w:sz w:val="24"/>
                <w:szCs w:val="24"/>
                <w:lang w:eastAsia="ru-RU"/>
              </w:rPr>
              <w:t>удовлетворительное.</w:t>
            </w:r>
            <w:r w:rsidRPr="001E3C3B">
              <w:rPr>
                <w:rFonts w:ascii="Times New Roman" w:eastAsia="Times New Roman" w:hAnsi="Times New Roman" w:cs="Times New Roman"/>
                <w:color w:val="000000"/>
                <w:sz w:val="24"/>
                <w:szCs w:val="24"/>
                <w:lang w:eastAsia="ru-RU"/>
              </w:rPr>
              <w:t xml:space="preserve"> Состояние отделки – </w:t>
            </w:r>
            <w:r w:rsidR="001E3C3B" w:rsidRPr="001E3C3B">
              <w:rPr>
                <w:rFonts w:ascii="Times New Roman" w:eastAsia="Times New Roman" w:hAnsi="Times New Roman" w:cs="Times New Roman"/>
                <w:color w:val="000000"/>
                <w:sz w:val="24"/>
                <w:szCs w:val="24"/>
                <w:lang w:eastAsia="ru-RU"/>
              </w:rPr>
              <w:t>удовлетворительное</w:t>
            </w:r>
            <w:r w:rsidRPr="001E3C3B">
              <w:rPr>
                <w:rFonts w:ascii="Times New Roman" w:eastAsia="Times New Roman" w:hAnsi="Times New Roman" w:cs="Times New Roman"/>
                <w:color w:val="000000"/>
                <w:sz w:val="24"/>
                <w:szCs w:val="24"/>
                <w:lang w:eastAsia="ru-RU"/>
              </w:rPr>
              <w:t>.</w:t>
            </w:r>
          </w:p>
          <w:p w:rsidR="00E14986" w:rsidRDefault="00E14986" w:rsidP="00DA44E4">
            <w:pPr>
              <w:spacing w:after="0" w:line="240" w:lineRule="auto"/>
              <w:jc w:val="center"/>
              <w:rPr>
                <w:rFonts w:ascii="Times New Roman" w:eastAsia="Times New Roman" w:hAnsi="Times New Roman" w:cs="Times New Roman"/>
                <w:color w:val="000000"/>
                <w:sz w:val="24"/>
                <w:szCs w:val="24"/>
                <w:lang w:eastAsia="ru-RU"/>
              </w:rPr>
            </w:pPr>
          </w:p>
          <w:p w:rsidR="00DD3B1F" w:rsidRDefault="00DD3B1F" w:rsidP="00DA44E4">
            <w:pPr>
              <w:spacing w:after="0" w:line="240" w:lineRule="auto"/>
              <w:jc w:val="center"/>
              <w:rPr>
                <w:rFonts w:ascii="Times New Roman" w:eastAsia="Times New Roman" w:hAnsi="Times New Roman" w:cs="Times New Roman"/>
                <w:color w:val="000000"/>
                <w:sz w:val="24"/>
                <w:szCs w:val="24"/>
                <w:lang w:eastAsia="ru-RU"/>
              </w:rPr>
            </w:pPr>
            <w:r w:rsidRPr="00DD3B1F">
              <w:rPr>
                <w:rFonts w:ascii="Times New Roman" w:eastAsia="Times New Roman" w:hAnsi="Times New Roman" w:cs="Times New Roman"/>
                <w:color w:val="000000"/>
                <w:sz w:val="24"/>
                <w:szCs w:val="24"/>
                <w:lang w:eastAsia="ru-RU"/>
              </w:rPr>
              <w:t xml:space="preserve">(далее </w:t>
            </w:r>
            <w:r w:rsidR="00FC62A9" w:rsidRPr="00DD3B1F">
              <w:rPr>
                <w:rFonts w:ascii="Times New Roman" w:eastAsia="Times New Roman" w:hAnsi="Times New Roman" w:cs="Times New Roman"/>
                <w:color w:val="000000"/>
                <w:sz w:val="24"/>
                <w:szCs w:val="24"/>
                <w:lang w:eastAsia="ru-RU"/>
              </w:rPr>
              <w:t>– объекты</w:t>
            </w:r>
            <w:r w:rsidRPr="00DD3B1F">
              <w:rPr>
                <w:rFonts w:ascii="Times New Roman" w:eastAsia="Times New Roman" w:hAnsi="Times New Roman" w:cs="Times New Roman"/>
                <w:color w:val="000000"/>
                <w:sz w:val="24"/>
                <w:szCs w:val="24"/>
                <w:lang w:eastAsia="ru-RU"/>
              </w:rPr>
              <w:t>, имущество)</w:t>
            </w:r>
          </w:p>
          <w:p w:rsidR="00FC62A9" w:rsidRPr="00D16628" w:rsidRDefault="00FC62A9" w:rsidP="00DA44E4">
            <w:pPr>
              <w:spacing w:after="0" w:line="240" w:lineRule="auto"/>
              <w:jc w:val="center"/>
              <w:rPr>
                <w:rFonts w:ascii="Times New Roman" w:eastAsia="Times New Roman" w:hAnsi="Times New Roman" w:cs="Times New Roman"/>
                <w:color w:val="000000"/>
                <w:sz w:val="24"/>
                <w:szCs w:val="24"/>
                <w:lang w:eastAsia="ru-RU"/>
              </w:rPr>
            </w:pPr>
          </w:p>
          <w:p w:rsidR="00A95A3F" w:rsidRPr="00D16628" w:rsidRDefault="00F30019" w:rsidP="00DA44E4">
            <w:pPr>
              <w:spacing w:after="0" w:line="240" w:lineRule="auto"/>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Фотографии имущ</w:t>
            </w:r>
            <w:r w:rsidR="00F71A33" w:rsidRPr="00D16628">
              <w:rPr>
                <w:rFonts w:ascii="Times New Roman" w:eastAsia="Times New Roman" w:hAnsi="Times New Roman" w:cs="Times New Roman"/>
                <w:color w:val="000000"/>
                <w:sz w:val="24"/>
                <w:szCs w:val="24"/>
                <w:lang w:eastAsia="ru-RU"/>
              </w:rPr>
              <w:t>ества представлены в Приложении к Извещению.</w:t>
            </w:r>
          </w:p>
          <w:p w:rsidR="00A95A3F" w:rsidRPr="00D16628" w:rsidRDefault="00A95A3F" w:rsidP="00DA44E4">
            <w:pPr>
              <w:spacing w:after="0" w:line="240" w:lineRule="auto"/>
              <w:jc w:val="center"/>
              <w:rPr>
                <w:rFonts w:ascii="Times New Roman" w:eastAsia="Times New Roman" w:hAnsi="Times New Roman" w:cs="Times New Roman"/>
                <w:color w:val="000000"/>
                <w:sz w:val="24"/>
                <w:szCs w:val="24"/>
                <w:lang w:eastAsia="ru-RU"/>
              </w:rPr>
            </w:pPr>
          </w:p>
        </w:tc>
      </w:tr>
      <w:tr w:rsidR="00A95A3F" w:rsidRPr="00D16628" w:rsidTr="00E14986">
        <w:trPr>
          <w:trHeight w:val="1497"/>
        </w:trPr>
        <w:tc>
          <w:tcPr>
            <w:tcW w:w="685" w:type="dxa"/>
            <w:vAlign w:val="center"/>
          </w:tcPr>
          <w:p w:rsidR="00A95A3F" w:rsidRPr="00D16628" w:rsidRDefault="00A95A3F" w:rsidP="00DA44E4">
            <w:pPr>
              <w:spacing w:after="0" w:line="240" w:lineRule="auto"/>
              <w:ind w:left="-24" w:firstLine="34"/>
              <w:jc w:val="center"/>
              <w:rPr>
                <w:rFonts w:ascii="Times New Roman" w:eastAsia="Times New Roman" w:hAnsi="Times New Roman" w:cs="Times New Roman"/>
                <w:color w:val="000000"/>
                <w:sz w:val="24"/>
                <w:szCs w:val="24"/>
                <w:lang w:eastAsia="ru-RU"/>
              </w:rPr>
            </w:pPr>
          </w:p>
          <w:p w:rsidR="00A95A3F" w:rsidRPr="00D16628" w:rsidRDefault="0005469B" w:rsidP="00236929">
            <w:pPr>
              <w:spacing w:after="0" w:line="240" w:lineRule="auto"/>
              <w:ind w:left="-24" w:firstLine="34"/>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2</w:t>
            </w:r>
            <w:r w:rsidR="00D92025" w:rsidRPr="00D16628">
              <w:rPr>
                <w:rFonts w:ascii="Times New Roman" w:eastAsia="Times New Roman" w:hAnsi="Times New Roman" w:cs="Times New Roman"/>
                <w:color w:val="000000"/>
                <w:sz w:val="24"/>
                <w:szCs w:val="24"/>
                <w:lang w:eastAsia="ru-RU"/>
              </w:rPr>
              <w:t>.4</w:t>
            </w:r>
            <w:r w:rsidR="00236929">
              <w:rPr>
                <w:rFonts w:ascii="Times New Roman" w:eastAsia="Times New Roman" w:hAnsi="Times New Roman" w:cs="Times New Roman"/>
                <w:color w:val="000000"/>
                <w:sz w:val="24"/>
                <w:szCs w:val="24"/>
                <w:lang w:eastAsia="ru-RU"/>
              </w:rPr>
              <w:t>.</w:t>
            </w:r>
          </w:p>
        </w:tc>
        <w:tc>
          <w:tcPr>
            <w:tcW w:w="3969" w:type="dxa"/>
            <w:vAlign w:val="center"/>
          </w:tcPr>
          <w:p w:rsidR="00A95A3F" w:rsidRPr="00D16628" w:rsidRDefault="00E13E25" w:rsidP="00DA44E4">
            <w:pPr>
              <w:spacing w:after="0" w:line="240" w:lineRule="auto"/>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Ц</w:t>
            </w:r>
            <w:r w:rsidR="00831E85" w:rsidRPr="00D16628">
              <w:rPr>
                <w:rFonts w:ascii="Times New Roman" w:eastAsia="Times New Roman" w:hAnsi="Times New Roman" w:cs="Times New Roman"/>
                <w:color w:val="000000"/>
                <w:sz w:val="24"/>
                <w:szCs w:val="24"/>
                <w:lang w:eastAsia="ru-RU"/>
              </w:rPr>
              <w:t>елевое назначение государственного или муниципального имущества, права на которое передаются по договору</w:t>
            </w:r>
          </w:p>
        </w:tc>
        <w:tc>
          <w:tcPr>
            <w:tcW w:w="5103" w:type="dxa"/>
            <w:vAlign w:val="center"/>
          </w:tcPr>
          <w:p w:rsidR="00A95A3F" w:rsidRPr="00D16628" w:rsidRDefault="00A95A3F" w:rsidP="00236929">
            <w:pPr>
              <w:spacing w:after="0" w:line="240" w:lineRule="auto"/>
              <w:jc w:val="center"/>
              <w:rPr>
                <w:rFonts w:ascii="Times New Roman" w:eastAsia="Times New Roman" w:hAnsi="Times New Roman" w:cs="Times New Roman"/>
                <w:color w:val="000000"/>
                <w:sz w:val="24"/>
                <w:szCs w:val="24"/>
                <w:lang w:eastAsia="ru-RU"/>
              </w:rPr>
            </w:pPr>
          </w:p>
          <w:p w:rsidR="00236929" w:rsidRDefault="00236929" w:rsidP="00236929">
            <w:pPr>
              <w:keepNext/>
              <w:widowControl w:val="0"/>
              <w:spacing w:after="0" w:line="240" w:lineRule="auto"/>
              <w:ind w:left="-851" w:right="-1" w:firstLine="709"/>
              <w:jc w:val="center"/>
              <w:rPr>
                <w:rFonts w:ascii="Times New Roman" w:hAnsi="Times New Roman" w:cs="Times New Roman"/>
                <w:sz w:val="24"/>
                <w:szCs w:val="24"/>
              </w:rPr>
            </w:pPr>
            <w:r w:rsidRPr="00236929">
              <w:rPr>
                <w:rFonts w:ascii="Times New Roman" w:hAnsi="Times New Roman" w:cs="Times New Roman"/>
                <w:b/>
                <w:sz w:val="24"/>
                <w:szCs w:val="24"/>
              </w:rPr>
              <w:t>по лоту № 1</w:t>
            </w:r>
            <w:r w:rsidRPr="00236929">
              <w:rPr>
                <w:rFonts w:ascii="Times New Roman" w:hAnsi="Times New Roman" w:cs="Times New Roman"/>
                <w:sz w:val="24"/>
                <w:szCs w:val="24"/>
              </w:rPr>
              <w:t xml:space="preserve"> – для использования под административные помещения;</w:t>
            </w:r>
          </w:p>
          <w:p w:rsidR="00236929" w:rsidRPr="00236929" w:rsidRDefault="00236929" w:rsidP="00236929">
            <w:pPr>
              <w:keepNext/>
              <w:widowControl w:val="0"/>
              <w:spacing w:after="0" w:line="240" w:lineRule="auto"/>
              <w:ind w:right="-1"/>
              <w:jc w:val="center"/>
              <w:rPr>
                <w:rFonts w:ascii="Times New Roman" w:hAnsi="Times New Roman" w:cs="Times New Roman"/>
                <w:sz w:val="24"/>
                <w:szCs w:val="24"/>
              </w:rPr>
            </w:pPr>
            <w:r w:rsidRPr="00236929">
              <w:rPr>
                <w:rFonts w:ascii="Times New Roman" w:hAnsi="Times New Roman" w:cs="Times New Roman"/>
                <w:b/>
                <w:sz w:val="24"/>
                <w:szCs w:val="24"/>
              </w:rPr>
              <w:t>по лоту № 2</w:t>
            </w:r>
            <w:r w:rsidRPr="00236929">
              <w:rPr>
                <w:rFonts w:ascii="Times New Roman" w:hAnsi="Times New Roman" w:cs="Times New Roman"/>
                <w:sz w:val="24"/>
                <w:szCs w:val="24"/>
              </w:rPr>
              <w:t xml:space="preserve"> – для использования под складские помещения;</w:t>
            </w:r>
          </w:p>
          <w:p w:rsidR="00236929" w:rsidRPr="00236929" w:rsidRDefault="00236929" w:rsidP="00236929">
            <w:pPr>
              <w:keepNext/>
              <w:widowControl w:val="0"/>
              <w:spacing w:after="0" w:line="240" w:lineRule="auto"/>
              <w:ind w:left="-851" w:right="-1" w:firstLine="709"/>
              <w:jc w:val="center"/>
              <w:rPr>
                <w:rFonts w:ascii="Times New Roman" w:hAnsi="Times New Roman" w:cs="Times New Roman"/>
                <w:sz w:val="24"/>
                <w:szCs w:val="24"/>
              </w:rPr>
            </w:pPr>
            <w:r w:rsidRPr="00236929">
              <w:rPr>
                <w:rFonts w:ascii="Times New Roman" w:hAnsi="Times New Roman" w:cs="Times New Roman"/>
                <w:b/>
                <w:sz w:val="24"/>
                <w:szCs w:val="24"/>
              </w:rPr>
              <w:t>по лоту № 3</w:t>
            </w:r>
            <w:r w:rsidRPr="00236929">
              <w:rPr>
                <w:rFonts w:ascii="Times New Roman" w:hAnsi="Times New Roman" w:cs="Times New Roman"/>
                <w:sz w:val="24"/>
                <w:szCs w:val="24"/>
              </w:rPr>
              <w:t xml:space="preserve"> – для производственных нужд.</w:t>
            </w:r>
          </w:p>
          <w:p w:rsidR="00A95A3F" w:rsidRPr="00D16628" w:rsidRDefault="00A95A3F" w:rsidP="00DA44E4">
            <w:pPr>
              <w:spacing w:after="0" w:line="240" w:lineRule="auto"/>
              <w:jc w:val="center"/>
              <w:rPr>
                <w:rFonts w:ascii="Times New Roman" w:eastAsia="Times New Roman" w:hAnsi="Times New Roman" w:cs="Times New Roman"/>
                <w:color w:val="000000"/>
                <w:sz w:val="24"/>
                <w:szCs w:val="24"/>
                <w:lang w:eastAsia="ru-RU"/>
              </w:rPr>
            </w:pPr>
          </w:p>
          <w:p w:rsidR="00A95A3F" w:rsidRPr="00D16628" w:rsidRDefault="00A95A3F" w:rsidP="00DA44E4">
            <w:pPr>
              <w:spacing w:after="0" w:line="240" w:lineRule="auto"/>
              <w:jc w:val="center"/>
              <w:rPr>
                <w:rFonts w:ascii="Times New Roman" w:eastAsia="Times New Roman" w:hAnsi="Times New Roman" w:cs="Times New Roman"/>
                <w:color w:val="000000"/>
                <w:sz w:val="24"/>
                <w:szCs w:val="24"/>
                <w:lang w:eastAsia="ru-RU"/>
              </w:rPr>
            </w:pPr>
          </w:p>
        </w:tc>
      </w:tr>
      <w:tr w:rsidR="00A95A3F" w:rsidRPr="00D16628" w:rsidTr="00E14986">
        <w:trPr>
          <w:trHeight w:val="1035"/>
        </w:trPr>
        <w:tc>
          <w:tcPr>
            <w:tcW w:w="685" w:type="dxa"/>
            <w:vAlign w:val="center"/>
          </w:tcPr>
          <w:p w:rsidR="00A95A3F" w:rsidRPr="00D16628" w:rsidRDefault="00A95A3F" w:rsidP="00DA44E4">
            <w:pPr>
              <w:spacing w:after="0" w:line="240" w:lineRule="auto"/>
              <w:ind w:left="-24" w:firstLine="34"/>
              <w:jc w:val="center"/>
              <w:rPr>
                <w:rFonts w:ascii="Times New Roman" w:eastAsia="Times New Roman" w:hAnsi="Times New Roman" w:cs="Times New Roman"/>
                <w:color w:val="000000"/>
                <w:sz w:val="24"/>
                <w:szCs w:val="24"/>
                <w:lang w:eastAsia="ru-RU"/>
              </w:rPr>
            </w:pPr>
          </w:p>
          <w:p w:rsidR="00A95A3F" w:rsidRPr="00D16628" w:rsidRDefault="00A95A3F" w:rsidP="00DA44E4">
            <w:pPr>
              <w:spacing w:after="0" w:line="240" w:lineRule="auto"/>
              <w:ind w:left="-24" w:firstLine="34"/>
              <w:jc w:val="center"/>
              <w:rPr>
                <w:rFonts w:ascii="Times New Roman" w:eastAsia="Times New Roman" w:hAnsi="Times New Roman" w:cs="Times New Roman"/>
                <w:color w:val="000000"/>
                <w:sz w:val="24"/>
                <w:szCs w:val="24"/>
                <w:lang w:eastAsia="ru-RU"/>
              </w:rPr>
            </w:pPr>
          </w:p>
          <w:p w:rsidR="00A95A3F" w:rsidRPr="00D16628" w:rsidRDefault="0005469B" w:rsidP="00DA44E4">
            <w:pPr>
              <w:spacing w:after="0" w:line="240" w:lineRule="auto"/>
              <w:ind w:left="-24" w:firstLine="34"/>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2</w:t>
            </w:r>
            <w:r w:rsidR="00831E85" w:rsidRPr="00D16628">
              <w:rPr>
                <w:rFonts w:ascii="Times New Roman" w:eastAsia="Times New Roman" w:hAnsi="Times New Roman" w:cs="Times New Roman"/>
                <w:color w:val="000000"/>
                <w:sz w:val="24"/>
                <w:szCs w:val="24"/>
                <w:lang w:eastAsia="ru-RU"/>
              </w:rPr>
              <w:t>.5</w:t>
            </w:r>
          </w:p>
          <w:p w:rsidR="00A95A3F" w:rsidRPr="00D16628" w:rsidRDefault="00A95A3F" w:rsidP="00DA44E4">
            <w:pPr>
              <w:spacing w:after="0" w:line="240" w:lineRule="auto"/>
              <w:ind w:left="-24" w:firstLine="34"/>
              <w:jc w:val="center"/>
              <w:rPr>
                <w:rFonts w:ascii="Times New Roman" w:eastAsia="Times New Roman" w:hAnsi="Times New Roman" w:cs="Times New Roman"/>
                <w:color w:val="000000"/>
                <w:sz w:val="24"/>
                <w:szCs w:val="24"/>
                <w:lang w:eastAsia="ru-RU"/>
              </w:rPr>
            </w:pPr>
          </w:p>
        </w:tc>
        <w:tc>
          <w:tcPr>
            <w:tcW w:w="3969" w:type="dxa"/>
            <w:vAlign w:val="center"/>
          </w:tcPr>
          <w:p w:rsidR="00A95A3F" w:rsidRPr="00D16628" w:rsidRDefault="00831E85" w:rsidP="00DA44E4">
            <w:pPr>
              <w:spacing w:after="0" w:line="240" w:lineRule="auto"/>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tc>
        <w:tc>
          <w:tcPr>
            <w:tcW w:w="5103" w:type="dxa"/>
            <w:vAlign w:val="center"/>
          </w:tcPr>
          <w:p w:rsidR="00E13E25" w:rsidRPr="00D16628" w:rsidRDefault="00E13E25" w:rsidP="00DA44E4">
            <w:pPr>
              <w:spacing w:after="0" w:line="240" w:lineRule="auto"/>
              <w:jc w:val="center"/>
              <w:rPr>
                <w:rFonts w:ascii="Times New Roman" w:eastAsia="Times New Roman" w:hAnsi="Times New Roman" w:cs="Times New Roman"/>
                <w:color w:val="000000"/>
                <w:sz w:val="24"/>
                <w:szCs w:val="24"/>
                <w:lang w:eastAsia="ru-RU"/>
              </w:rPr>
            </w:pPr>
          </w:p>
          <w:p w:rsidR="00236929" w:rsidRDefault="00236929" w:rsidP="00236929">
            <w:pPr>
              <w:keepNext/>
              <w:widowControl w:val="0"/>
              <w:spacing w:after="0" w:line="240" w:lineRule="auto"/>
              <w:ind w:left="-851" w:right="-1" w:firstLine="709"/>
              <w:jc w:val="center"/>
              <w:rPr>
                <w:rFonts w:ascii="Times New Roman" w:hAnsi="Times New Roman" w:cs="Times New Roman"/>
                <w:sz w:val="24"/>
                <w:szCs w:val="24"/>
              </w:rPr>
            </w:pPr>
            <w:proofErr w:type="gramStart"/>
            <w:r w:rsidRPr="00236929">
              <w:rPr>
                <w:rFonts w:ascii="Times New Roman" w:hAnsi="Times New Roman" w:cs="Times New Roman"/>
                <w:b/>
                <w:sz w:val="24"/>
                <w:szCs w:val="24"/>
              </w:rPr>
              <w:t>по лоту № 1</w:t>
            </w:r>
            <w:r w:rsidRPr="00236929">
              <w:rPr>
                <w:rFonts w:ascii="Times New Roman" w:hAnsi="Times New Roman" w:cs="Times New Roman"/>
                <w:sz w:val="24"/>
                <w:szCs w:val="24"/>
              </w:rPr>
              <w:t xml:space="preserve"> – 128 </w:t>
            </w:r>
            <w:r>
              <w:rPr>
                <w:rFonts w:ascii="Times New Roman" w:hAnsi="Times New Roman" w:cs="Times New Roman"/>
                <w:sz w:val="24"/>
                <w:szCs w:val="24"/>
              </w:rPr>
              <w:t>400 (Сто двадцать восемь</w:t>
            </w:r>
            <w:proofErr w:type="gramEnd"/>
          </w:p>
          <w:p w:rsidR="00236929" w:rsidRDefault="00236929" w:rsidP="00236929">
            <w:pPr>
              <w:keepNext/>
              <w:widowControl w:val="0"/>
              <w:spacing w:after="0" w:line="240" w:lineRule="auto"/>
              <w:ind w:left="-851" w:right="-1" w:firstLine="709"/>
              <w:jc w:val="center"/>
              <w:rPr>
                <w:rFonts w:ascii="Times New Roman" w:hAnsi="Times New Roman" w:cs="Times New Roman"/>
                <w:sz w:val="24"/>
                <w:szCs w:val="24"/>
              </w:rPr>
            </w:pPr>
            <w:r>
              <w:rPr>
                <w:rFonts w:ascii="Times New Roman" w:hAnsi="Times New Roman" w:cs="Times New Roman"/>
                <w:sz w:val="24"/>
                <w:szCs w:val="24"/>
              </w:rPr>
              <w:t>тысяч четыреста)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год с учетом</w:t>
            </w:r>
          </w:p>
          <w:p w:rsidR="00236929" w:rsidRDefault="00236929" w:rsidP="00236929">
            <w:pPr>
              <w:keepNext/>
              <w:widowControl w:val="0"/>
              <w:spacing w:after="0" w:line="240" w:lineRule="auto"/>
              <w:ind w:left="-851" w:right="-1" w:firstLine="709"/>
              <w:jc w:val="center"/>
              <w:rPr>
                <w:rFonts w:ascii="Times New Roman" w:hAnsi="Times New Roman" w:cs="Times New Roman"/>
                <w:sz w:val="24"/>
                <w:szCs w:val="24"/>
              </w:rPr>
            </w:pPr>
            <w:r>
              <w:rPr>
                <w:rFonts w:ascii="Times New Roman" w:hAnsi="Times New Roman" w:cs="Times New Roman"/>
                <w:sz w:val="24"/>
                <w:szCs w:val="24"/>
              </w:rPr>
              <w:t xml:space="preserve">НДС 20 % </w:t>
            </w:r>
            <w:r w:rsidRPr="00236929">
              <w:rPr>
                <w:rFonts w:ascii="Times New Roman" w:hAnsi="Times New Roman" w:cs="Times New Roman"/>
                <w:sz w:val="24"/>
                <w:szCs w:val="24"/>
              </w:rPr>
              <w:t>или 10 700 (Десять тысяч семьсот)</w:t>
            </w:r>
          </w:p>
          <w:p w:rsidR="00236929" w:rsidRDefault="00236929" w:rsidP="00236929">
            <w:pPr>
              <w:keepNext/>
              <w:widowControl w:val="0"/>
              <w:spacing w:after="0" w:line="240" w:lineRule="auto"/>
              <w:ind w:left="-851" w:right="-1" w:firstLine="709"/>
              <w:jc w:val="center"/>
              <w:rPr>
                <w:rFonts w:ascii="Times New Roman" w:hAnsi="Times New Roman" w:cs="Times New Roman"/>
                <w:sz w:val="24"/>
                <w:szCs w:val="24"/>
              </w:rPr>
            </w:pPr>
            <w:r>
              <w:rPr>
                <w:rFonts w:ascii="Times New Roman" w:hAnsi="Times New Roman" w:cs="Times New Roman"/>
                <w:sz w:val="24"/>
                <w:szCs w:val="24"/>
              </w:rPr>
              <w:t xml:space="preserve">руб. </w:t>
            </w:r>
            <w:r w:rsidRPr="00236929">
              <w:rPr>
                <w:rFonts w:ascii="Times New Roman" w:hAnsi="Times New Roman" w:cs="Times New Roman"/>
                <w:sz w:val="24"/>
                <w:szCs w:val="24"/>
              </w:rPr>
              <w:t>руб. 00 коп</w:t>
            </w:r>
            <w:proofErr w:type="gramStart"/>
            <w:r w:rsidRPr="00236929">
              <w:rPr>
                <w:rFonts w:ascii="Times New Roman" w:hAnsi="Times New Roman" w:cs="Times New Roman"/>
                <w:sz w:val="24"/>
                <w:szCs w:val="24"/>
              </w:rPr>
              <w:t>.</w:t>
            </w:r>
            <w:proofErr w:type="gramEnd"/>
            <w:r w:rsidRPr="00236929">
              <w:rPr>
                <w:rFonts w:ascii="Times New Roman" w:hAnsi="Times New Roman" w:cs="Times New Roman"/>
                <w:sz w:val="24"/>
                <w:szCs w:val="24"/>
              </w:rPr>
              <w:t xml:space="preserve"> </w:t>
            </w:r>
            <w:proofErr w:type="gramStart"/>
            <w:r w:rsidRPr="00236929">
              <w:rPr>
                <w:rFonts w:ascii="Times New Roman" w:hAnsi="Times New Roman" w:cs="Times New Roman"/>
                <w:sz w:val="24"/>
                <w:szCs w:val="24"/>
              </w:rPr>
              <w:t>в</w:t>
            </w:r>
            <w:proofErr w:type="gramEnd"/>
            <w:r w:rsidRPr="00236929">
              <w:rPr>
                <w:rFonts w:ascii="Times New Roman" w:hAnsi="Times New Roman" w:cs="Times New Roman"/>
                <w:sz w:val="24"/>
                <w:szCs w:val="24"/>
              </w:rPr>
              <w:t xml:space="preserve"> месяц с учетом НДС 20 %</w:t>
            </w:r>
            <w:r>
              <w:rPr>
                <w:rFonts w:ascii="Times New Roman" w:hAnsi="Times New Roman" w:cs="Times New Roman"/>
                <w:sz w:val="24"/>
                <w:szCs w:val="24"/>
              </w:rPr>
              <w:t>,</w:t>
            </w:r>
          </w:p>
          <w:p w:rsidR="00236929" w:rsidRDefault="00236929" w:rsidP="00236929">
            <w:pPr>
              <w:keepNext/>
              <w:widowControl w:val="0"/>
              <w:spacing w:after="0" w:line="240" w:lineRule="auto"/>
              <w:ind w:right="-1"/>
              <w:jc w:val="center"/>
              <w:rPr>
                <w:rFonts w:ascii="Times New Roman" w:hAnsi="Times New Roman" w:cs="Times New Roman"/>
                <w:sz w:val="24"/>
                <w:szCs w:val="24"/>
              </w:rPr>
            </w:pPr>
            <w:r w:rsidRPr="00236929">
              <w:rPr>
                <w:rFonts w:ascii="Times New Roman" w:hAnsi="Times New Roman" w:cs="Times New Roman"/>
                <w:sz w:val="24"/>
                <w:szCs w:val="24"/>
              </w:rPr>
              <w:t xml:space="preserve">или 268 </w:t>
            </w:r>
            <w:r>
              <w:rPr>
                <w:rFonts w:ascii="Times New Roman" w:hAnsi="Times New Roman" w:cs="Times New Roman"/>
                <w:sz w:val="24"/>
                <w:szCs w:val="24"/>
              </w:rPr>
              <w:t>(Двести шестьдесят восемь) руб.</w:t>
            </w:r>
          </w:p>
          <w:p w:rsidR="00236929" w:rsidRDefault="00236929" w:rsidP="00236929">
            <w:pPr>
              <w:keepNext/>
              <w:widowControl w:val="0"/>
              <w:spacing w:after="0" w:line="240" w:lineRule="auto"/>
              <w:ind w:right="-1"/>
              <w:jc w:val="center"/>
              <w:rPr>
                <w:rFonts w:ascii="Times New Roman" w:hAnsi="Times New Roman" w:cs="Times New Roman"/>
                <w:sz w:val="24"/>
                <w:szCs w:val="24"/>
              </w:rPr>
            </w:pPr>
            <w:r w:rsidRPr="00236929">
              <w:rPr>
                <w:rFonts w:ascii="Times New Roman" w:hAnsi="Times New Roman" w:cs="Times New Roman"/>
                <w:sz w:val="24"/>
                <w:szCs w:val="24"/>
              </w:rPr>
              <w:t>18 коп</w:t>
            </w:r>
            <w:proofErr w:type="gramStart"/>
            <w:r w:rsidRPr="00236929">
              <w:rPr>
                <w:rFonts w:ascii="Times New Roman" w:hAnsi="Times New Roman" w:cs="Times New Roman"/>
                <w:sz w:val="24"/>
                <w:szCs w:val="24"/>
              </w:rPr>
              <w:t>.</w:t>
            </w:r>
            <w:proofErr w:type="gramEnd"/>
            <w:r w:rsidRPr="00236929">
              <w:rPr>
                <w:rFonts w:ascii="Times New Roman" w:hAnsi="Times New Roman" w:cs="Times New Roman"/>
                <w:sz w:val="24"/>
                <w:szCs w:val="24"/>
              </w:rPr>
              <w:t xml:space="preserve"> </w:t>
            </w:r>
            <w:proofErr w:type="gramStart"/>
            <w:r w:rsidRPr="00236929">
              <w:rPr>
                <w:rFonts w:ascii="Times New Roman" w:hAnsi="Times New Roman" w:cs="Times New Roman"/>
                <w:sz w:val="24"/>
                <w:szCs w:val="24"/>
              </w:rPr>
              <w:t>в</w:t>
            </w:r>
            <w:proofErr w:type="gramEnd"/>
            <w:r w:rsidRPr="00236929">
              <w:rPr>
                <w:rFonts w:ascii="Times New Roman" w:hAnsi="Times New Roman" w:cs="Times New Roman"/>
                <w:sz w:val="24"/>
                <w:szCs w:val="24"/>
              </w:rPr>
              <w:t xml:space="preserve"> месяц за 1 кв.м. с учетом НДС</w:t>
            </w:r>
            <w:r>
              <w:rPr>
                <w:rFonts w:ascii="Times New Roman" w:hAnsi="Times New Roman" w:cs="Times New Roman"/>
                <w:sz w:val="24"/>
                <w:szCs w:val="24"/>
              </w:rPr>
              <w:t xml:space="preserve"> 20 </w:t>
            </w:r>
            <w:r w:rsidRPr="00236929">
              <w:rPr>
                <w:rFonts w:ascii="Times New Roman" w:hAnsi="Times New Roman" w:cs="Times New Roman"/>
                <w:sz w:val="24"/>
                <w:szCs w:val="24"/>
              </w:rPr>
              <w:t>%</w:t>
            </w:r>
            <w:r>
              <w:rPr>
                <w:rFonts w:ascii="Times New Roman" w:hAnsi="Times New Roman" w:cs="Times New Roman"/>
                <w:sz w:val="24"/>
                <w:szCs w:val="24"/>
              </w:rPr>
              <w:t>.</w:t>
            </w:r>
          </w:p>
          <w:p w:rsidR="00236929" w:rsidRPr="00236929" w:rsidRDefault="00236929" w:rsidP="00236929">
            <w:pPr>
              <w:keepNext/>
              <w:widowControl w:val="0"/>
              <w:spacing w:after="0" w:line="240" w:lineRule="auto"/>
              <w:ind w:right="-1"/>
              <w:jc w:val="center"/>
              <w:rPr>
                <w:rFonts w:ascii="Times New Roman" w:hAnsi="Times New Roman" w:cs="Times New Roman"/>
                <w:sz w:val="24"/>
                <w:szCs w:val="24"/>
              </w:rPr>
            </w:pPr>
          </w:p>
          <w:p w:rsidR="00236929" w:rsidRDefault="00236929" w:rsidP="00236929">
            <w:pPr>
              <w:keepNext/>
              <w:widowControl w:val="0"/>
              <w:spacing w:after="0" w:line="240" w:lineRule="auto"/>
              <w:ind w:left="-851" w:right="-1" w:firstLine="709"/>
              <w:jc w:val="center"/>
              <w:rPr>
                <w:rFonts w:ascii="Times New Roman" w:hAnsi="Times New Roman" w:cs="Times New Roman"/>
                <w:sz w:val="24"/>
                <w:szCs w:val="24"/>
              </w:rPr>
            </w:pPr>
            <w:proofErr w:type="gramStart"/>
            <w:r w:rsidRPr="00236929">
              <w:rPr>
                <w:rFonts w:ascii="Times New Roman" w:hAnsi="Times New Roman" w:cs="Times New Roman"/>
                <w:b/>
                <w:sz w:val="24"/>
                <w:szCs w:val="24"/>
              </w:rPr>
              <w:t>по лоту № 2</w:t>
            </w:r>
            <w:r w:rsidRPr="00236929">
              <w:rPr>
                <w:rFonts w:ascii="Times New Roman" w:hAnsi="Times New Roman" w:cs="Times New Roman"/>
                <w:sz w:val="24"/>
                <w:szCs w:val="24"/>
              </w:rPr>
              <w:t xml:space="preserve"> – 141 600 (Сто сорок одна тысяча</w:t>
            </w:r>
            <w:proofErr w:type="gramEnd"/>
          </w:p>
          <w:p w:rsidR="00236929" w:rsidRDefault="00236929" w:rsidP="00236929">
            <w:pPr>
              <w:keepNext/>
              <w:widowControl w:val="0"/>
              <w:spacing w:after="0" w:line="240" w:lineRule="auto"/>
              <w:ind w:left="-851" w:right="-1" w:firstLine="709"/>
              <w:jc w:val="center"/>
              <w:rPr>
                <w:rFonts w:ascii="Times New Roman" w:hAnsi="Times New Roman" w:cs="Times New Roman"/>
                <w:sz w:val="24"/>
                <w:szCs w:val="24"/>
              </w:rPr>
            </w:pPr>
            <w:r w:rsidRPr="00236929">
              <w:rPr>
                <w:rFonts w:ascii="Times New Roman" w:hAnsi="Times New Roman" w:cs="Times New Roman"/>
                <w:sz w:val="24"/>
                <w:szCs w:val="24"/>
              </w:rPr>
              <w:t>шестьсот) руб. 00 коп</w:t>
            </w:r>
            <w:proofErr w:type="gramStart"/>
            <w:r w:rsidRPr="00236929">
              <w:rPr>
                <w:rFonts w:ascii="Times New Roman" w:hAnsi="Times New Roman" w:cs="Times New Roman"/>
                <w:sz w:val="24"/>
                <w:szCs w:val="24"/>
              </w:rPr>
              <w:t>.</w:t>
            </w:r>
            <w:proofErr w:type="gramEnd"/>
            <w:r w:rsidRPr="00236929">
              <w:rPr>
                <w:rFonts w:ascii="Times New Roman" w:hAnsi="Times New Roman" w:cs="Times New Roman"/>
                <w:sz w:val="24"/>
                <w:szCs w:val="24"/>
              </w:rPr>
              <w:t xml:space="preserve"> </w:t>
            </w:r>
            <w:proofErr w:type="gramStart"/>
            <w:r w:rsidRPr="00236929">
              <w:rPr>
                <w:rFonts w:ascii="Times New Roman" w:hAnsi="Times New Roman" w:cs="Times New Roman"/>
                <w:sz w:val="24"/>
                <w:szCs w:val="24"/>
              </w:rPr>
              <w:t>в</w:t>
            </w:r>
            <w:proofErr w:type="gramEnd"/>
            <w:r w:rsidRPr="00236929">
              <w:rPr>
                <w:rFonts w:ascii="Times New Roman" w:hAnsi="Times New Roman" w:cs="Times New Roman"/>
                <w:sz w:val="24"/>
                <w:szCs w:val="24"/>
              </w:rPr>
              <w:t xml:space="preserve"> год с учетом НДС 20 %</w:t>
            </w:r>
          </w:p>
          <w:p w:rsidR="00236929" w:rsidRDefault="00236929" w:rsidP="00236929">
            <w:pPr>
              <w:keepNext/>
              <w:widowControl w:val="0"/>
              <w:spacing w:after="0" w:line="240" w:lineRule="auto"/>
              <w:ind w:left="-851" w:right="-1" w:firstLine="709"/>
              <w:jc w:val="center"/>
              <w:rPr>
                <w:rFonts w:ascii="Times New Roman" w:hAnsi="Times New Roman" w:cs="Times New Roman"/>
                <w:sz w:val="24"/>
                <w:szCs w:val="24"/>
              </w:rPr>
            </w:pPr>
            <w:r w:rsidRPr="00236929">
              <w:rPr>
                <w:rFonts w:ascii="Times New Roman" w:hAnsi="Times New Roman" w:cs="Times New Roman"/>
                <w:sz w:val="24"/>
                <w:szCs w:val="24"/>
              </w:rPr>
              <w:t>или 11 800 (Од</w:t>
            </w:r>
            <w:r>
              <w:rPr>
                <w:rFonts w:ascii="Times New Roman" w:hAnsi="Times New Roman" w:cs="Times New Roman"/>
                <w:sz w:val="24"/>
                <w:szCs w:val="24"/>
              </w:rPr>
              <w:t>иннадцать тысяч восемьсот) руб.</w:t>
            </w:r>
          </w:p>
          <w:p w:rsidR="00236929" w:rsidRDefault="00236929" w:rsidP="00236929">
            <w:pPr>
              <w:keepNext/>
              <w:widowControl w:val="0"/>
              <w:spacing w:after="0" w:line="240" w:lineRule="auto"/>
              <w:ind w:left="-851" w:right="-1" w:firstLine="709"/>
              <w:jc w:val="center"/>
              <w:rPr>
                <w:rFonts w:ascii="Times New Roman" w:hAnsi="Times New Roman" w:cs="Times New Roman"/>
                <w:sz w:val="24"/>
                <w:szCs w:val="24"/>
              </w:rPr>
            </w:pPr>
            <w:r w:rsidRPr="00236929">
              <w:rPr>
                <w:rFonts w:ascii="Times New Roman" w:hAnsi="Times New Roman" w:cs="Times New Roman"/>
                <w:sz w:val="24"/>
                <w:szCs w:val="24"/>
              </w:rPr>
              <w:t>00 коп</w:t>
            </w:r>
            <w:proofErr w:type="gramStart"/>
            <w:r w:rsidRPr="00236929">
              <w:rPr>
                <w:rFonts w:ascii="Times New Roman" w:hAnsi="Times New Roman" w:cs="Times New Roman"/>
                <w:sz w:val="24"/>
                <w:szCs w:val="24"/>
              </w:rPr>
              <w:t>.</w:t>
            </w:r>
            <w:proofErr w:type="gramEnd"/>
            <w:r w:rsidRPr="00236929">
              <w:rPr>
                <w:rFonts w:ascii="Times New Roman" w:hAnsi="Times New Roman" w:cs="Times New Roman"/>
                <w:sz w:val="24"/>
                <w:szCs w:val="24"/>
              </w:rPr>
              <w:t xml:space="preserve"> </w:t>
            </w:r>
            <w:proofErr w:type="gramStart"/>
            <w:r w:rsidRPr="00236929">
              <w:rPr>
                <w:rFonts w:ascii="Times New Roman" w:hAnsi="Times New Roman" w:cs="Times New Roman"/>
                <w:sz w:val="24"/>
                <w:szCs w:val="24"/>
              </w:rPr>
              <w:t>в</w:t>
            </w:r>
            <w:proofErr w:type="gramEnd"/>
            <w:r w:rsidRPr="00236929">
              <w:rPr>
                <w:rFonts w:ascii="Times New Roman" w:hAnsi="Times New Roman" w:cs="Times New Roman"/>
                <w:sz w:val="24"/>
                <w:szCs w:val="24"/>
              </w:rPr>
              <w:t xml:space="preserve"> месяц с учетом НДС 20 %</w:t>
            </w:r>
            <w:r>
              <w:rPr>
                <w:rFonts w:ascii="Times New Roman" w:hAnsi="Times New Roman" w:cs="Times New Roman"/>
                <w:sz w:val="24"/>
                <w:szCs w:val="24"/>
              </w:rPr>
              <w:t>, или</w:t>
            </w:r>
          </w:p>
          <w:p w:rsidR="00236929" w:rsidRDefault="00236929" w:rsidP="00236929">
            <w:pPr>
              <w:keepNext/>
              <w:widowControl w:val="0"/>
              <w:spacing w:after="0" w:line="240" w:lineRule="auto"/>
              <w:ind w:left="-851" w:right="-1" w:firstLine="709"/>
              <w:jc w:val="center"/>
              <w:rPr>
                <w:rFonts w:ascii="Times New Roman" w:hAnsi="Times New Roman" w:cs="Times New Roman"/>
                <w:sz w:val="24"/>
                <w:szCs w:val="24"/>
              </w:rPr>
            </w:pPr>
            <w:r w:rsidRPr="00236929">
              <w:rPr>
                <w:rFonts w:ascii="Times New Roman" w:hAnsi="Times New Roman" w:cs="Times New Roman"/>
                <w:sz w:val="24"/>
                <w:szCs w:val="24"/>
              </w:rPr>
              <w:t>121 (Сто двадцать один) руб. 70 коп</w:t>
            </w:r>
            <w:proofErr w:type="gramStart"/>
            <w:r w:rsidRPr="00236929">
              <w:rPr>
                <w:rFonts w:ascii="Times New Roman" w:hAnsi="Times New Roman" w:cs="Times New Roman"/>
                <w:sz w:val="24"/>
                <w:szCs w:val="24"/>
              </w:rPr>
              <w:t>.</w:t>
            </w:r>
            <w:proofErr w:type="gramEnd"/>
            <w:r w:rsidRPr="00236929">
              <w:rPr>
                <w:rFonts w:ascii="Times New Roman" w:hAnsi="Times New Roman" w:cs="Times New Roman"/>
                <w:sz w:val="24"/>
                <w:szCs w:val="24"/>
              </w:rPr>
              <w:t xml:space="preserve"> </w:t>
            </w:r>
            <w:proofErr w:type="gramStart"/>
            <w:r w:rsidRPr="00236929">
              <w:rPr>
                <w:rFonts w:ascii="Times New Roman" w:hAnsi="Times New Roman" w:cs="Times New Roman"/>
                <w:sz w:val="24"/>
                <w:szCs w:val="24"/>
              </w:rPr>
              <w:t>в</w:t>
            </w:r>
            <w:proofErr w:type="gramEnd"/>
            <w:r w:rsidRPr="00236929">
              <w:rPr>
                <w:rFonts w:ascii="Times New Roman" w:hAnsi="Times New Roman" w:cs="Times New Roman"/>
                <w:sz w:val="24"/>
                <w:szCs w:val="24"/>
              </w:rPr>
              <w:t xml:space="preserve"> месяц за 1 кв.м. с учетом НДС 20 %</w:t>
            </w:r>
            <w:r>
              <w:rPr>
                <w:rFonts w:ascii="Times New Roman" w:hAnsi="Times New Roman" w:cs="Times New Roman"/>
                <w:sz w:val="24"/>
                <w:szCs w:val="24"/>
              </w:rPr>
              <w:t>.</w:t>
            </w:r>
          </w:p>
          <w:p w:rsidR="00236929" w:rsidRPr="00236929" w:rsidRDefault="00236929" w:rsidP="00236929">
            <w:pPr>
              <w:keepNext/>
              <w:widowControl w:val="0"/>
              <w:spacing w:after="0" w:line="240" w:lineRule="auto"/>
              <w:ind w:left="-851" w:right="-1" w:firstLine="709"/>
              <w:jc w:val="center"/>
              <w:rPr>
                <w:rFonts w:ascii="Times New Roman" w:hAnsi="Times New Roman" w:cs="Times New Roman"/>
                <w:sz w:val="24"/>
                <w:szCs w:val="24"/>
              </w:rPr>
            </w:pPr>
          </w:p>
          <w:p w:rsidR="00236929" w:rsidRDefault="00236929" w:rsidP="00236929">
            <w:pPr>
              <w:keepNext/>
              <w:widowControl w:val="0"/>
              <w:spacing w:after="0" w:line="240" w:lineRule="auto"/>
              <w:ind w:left="-851" w:right="-1" w:firstLine="709"/>
              <w:jc w:val="center"/>
              <w:rPr>
                <w:rFonts w:ascii="Times New Roman" w:hAnsi="Times New Roman" w:cs="Times New Roman"/>
                <w:sz w:val="24"/>
                <w:szCs w:val="24"/>
              </w:rPr>
            </w:pPr>
            <w:proofErr w:type="gramStart"/>
            <w:r w:rsidRPr="00236929">
              <w:rPr>
                <w:rFonts w:ascii="Times New Roman" w:hAnsi="Times New Roman" w:cs="Times New Roman"/>
                <w:b/>
                <w:sz w:val="24"/>
                <w:szCs w:val="24"/>
              </w:rPr>
              <w:t>по лоту № 3</w:t>
            </w:r>
            <w:r w:rsidRPr="00236929">
              <w:rPr>
                <w:rFonts w:ascii="Times New Roman" w:hAnsi="Times New Roman" w:cs="Times New Roman"/>
                <w:sz w:val="24"/>
                <w:szCs w:val="24"/>
              </w:rPr>
              <w:t xml:space="preserve"> – 54 000 (Пятьдесят четыре</w:t>
            </w:r>
            <w:proofErr w:type="gramEnd"/>
          </w:p>
          <w:p w:rsidR="00236929" w:rsidRDefault="00236929" w:rsidP="00236929">
            <w:pPr>
              <w:keepNext/>
              <w:widowControl w:val="0"/>
              <w:spacing w:after="0" w:line="240" w:lineRule="auto"/>
              <w:ind w:left="-851" w:right="-1" w:firstLine="709"/>
              <w:jc w:val="center"/>
              <w:rPr>
                <w:rFonts w:ascii="Times New Roman" w:hAnsi="Times New Roman" w:cs="Times New Roman"/>
                <w:sz w:val="24"/>
                <w:szCs w:val="24"/>
              </w:rPr>
            </w:pPr>
            <w:r w:rsidRPr="00236929">
              <w:rPr>
                <w:rFonts w:ascii="Times New Roman" w:hAnsi="Times New Roman" w:cs="Times New Roman"/>
                <w:sz w:val="24"/>
                <w:szCs w:val="24"/>
              </w:rPr>
              <w:t>тысячи) руб. 00 коп</w:t>
            </w:r>
            <w:proofErr w:type="gramStart"/>
            <w:r w:rsidRPr="00236929">
              <w:rPr>
                <w:rFonts w:ascii="Times New Roman" w:hAnsi="Times New Roman" w:cs="Times New Roman"/>
                <w:sz w:val="24"/>
                <w:szCs w:val="24"/>
              </w:rPr>
              <w:t>.</w:t>
            </w:r>
            <w:proofErr w:type="gramEnd"/>
            <w:r w:rsidRPr="00236929">
              <w:rPr>
                <w:rFonts w:ascii="Times New Roman" w:hAnsi="Times New Roman" w:cs="Times New Roman"/>
                <w:sz w:val="24"/>
                <w:szCs w:val="24"/>
              </w:rPr>
              <w:t xml:space="preserve"> </w:t>
            </w:r>
            <w:proofErr w:type="gramStart"/>
            <w:r w:rsidRPr="00236929">
              <w:rPr>
                <w:rFonts w:ascii="Times New Roman" w:hAnsi="Times New Roman" w:cs="Times New Roman"/>
                <w:sz w:val="24"/>
                <w:szCs w:val="24"/>
              </w:rPr>
              <w:t>в</w:t>
            </w:r>
            <w:proofErr w:type="gramEnd"/>
            <w:r w:rsidRPr="00236929">
              <w:rPr>
                <w:rFonts w:ascii="Times New Roman" w:hAnsi="Times New Roman" w:cs="Times New Roman"/>
                <w:sz w:val="24"/>
                <w:szCs w:val="24"/>
              </w:rPr>
              <w:t xml:space="preserve"> год с учетом НДС 20 %</w:t>
            </w:r>
          </w:p>
          <w:p w:rsidR="00236929" w:rsidRDefault="00236929" w:rsidP="00236929">
            <w:pPr>
              <w:keepNext/>
              <w:widowControl w:val="0"/>
              <w:spacing w:after="0" w:line="240" w:lineRule="auto"/>
              <w:ind w:left="-851" w:right="-1" w:firstLine="709"/>
              <w:jc w:val="center"/>
              <w:rPr>
                <w:rFonts w:ascii="Times New Roman" w:hAnsi="Times New Roman" w:cs="Times New Roman"/>
                <w:sz w:val="24"/>
                <w:szCs w:val="24"/>
              </w:rPr>
            </w:pPr>
            <w:r w:rsidRPr="00236929">
              <w:rPr>
                <w:rFonts w:ascii="Times New Roman" w:hAnsi="Times New Roman" w:cs="Times New Roman"/>
                <w:sz w:val="24"/>
                <w:szCs w:val="24"/>
              </w:rPr>
              <w:t>или 4 500 (Четы</w:t>
            </w:r>
            <w:r>
              <w:rPr>
                <w:rFonts w:ascii="Times New Roman" w:hAnsi="Times New Roman" w:cs="Times New Roman"/>
                <w:sz w:val="24"/>
                <w:szCs w:val="24"/>
              </w:rPr>
              <w:t>ре тысячи пятьсот) руб. 00 коп.</w:t>
            </w:r>
          </w:p>
          <w:p w:rsidR="00236929" w:rsidRDefault="00236929" w:rsidP="00236929">
            <w:pPr>
              <w:keepNext/>
              <w:widowControl w:val="0"/>
              <w:spacing w:after="0" w:line="240" w:lineRule="auto"/>
              <w:ind w:left="-851" w:right="-1" w:firstLine="709"/>
              <w:jc w:val="center"/>
              <w:rPr>
                <w:rFonts w:ascii="Times New Roman" w:hAnsi="Times New Roman" w:cs="Times New Roman"/>
                <w:sz w:val="24"/>
                <w:szCs w:val="24"/>
              </w:rPr>
            </w:pPr>
            <w:proofErr w:type="gramStart"/>
            <w:r w:rsidRPr="00236929">
              <w:rPr>
                <w:rFonts w:ascii="Times New Roman" w:hAnsi="Times New Roman" w:cs="Times New Roman"/>
                <w:sz w:val="24"/>
                <w:szCs w:val="24"/>
              </w:rPr>
              <w:t xml:space="preserve">в месяц с учетом НДС 20 %, или 152 (Сто </w:t>
            </w:r>
            <w:proofErr w:type="gramEnd"/>
          </w:p>
          <w:p w:rsidR="00236929" w:rsidRPr="00236929" w:rsidRDefault="00236929" w:rsidP="00236929">
            <w:pPr>
              <w:keepNext/>
              <w:widowControl w:val="0"/>
              <w:spacing w:after="0" w:line="240" w:lineRule="auto"/>
              <w:ind w:left="-851" w:right="-1" w:firstLine="709"/>
              <w:jc w:val="center"/>
              <w:rPr>
                <w:rFonts w:ascii="Times New Roman" w:hAnsi="Times New Roman" w:cs="Times New Roman"/>
                <w:sz w:val="24"/>
                <w:szCs w:val="24"/>
              </w:rPr>
            </w:pPr>
            <w:r w:rsidRPr="00236929">
              <w:rPr>
                <w:rFonts w:ascii="Times New Roman" w:hAnsi="Times New Roman" w:cs="Times New Roman"/>
                <w:sz w:val="24"/>
                <w:szCs w:val="24"/>
              </w:rPr>
              <w:t>пятьдесят два) руб. 03 коп</w:t>
            </w:r>
            <w:proofErr w:type="gramStart"/>
            <w:r w:rsidRPr="00236929">
              <w:rPr>
                <w:rFonts w:ascii="Times New Roman" w:hAnsi="Times New Roman" w:cs="Times New Roman"/>
                <w:sz w:val="24"/>
                <w:szCs w:val="24"/>
              </w:rPr>
              <w:t>.</w:t>
            </w:r>
            <w:proofErr w:type="gramEnd"/>
            <w:r w:rsidRPr="00236929">
              <w:rPr>
                <w:rFonts w:ascii="Times New Roman" w:hAnsi="Times New Roman" w:cs="Times New Roman"/>
                <w:sz w:val="24"/>
                <w:szCs w:val="24"/>
              </w:rPr>
              <w:t xml:space="preserve"> </w:t>
            </w:r>
            <w:proofErr w:type="gramStart"/>
            <w:r w:rsidRPr="00236929">
              <w:rPr>
                <w:rFonts w:ascii="Times New Roman" w:hAnsi="Times New Roman" w:cs="Times New Roman"/>
                <w:sz w:val="24"/>
                <w:szCs w:val="24"/>
              </w:rPr>
              <w:t>в</w:t>
            </w:r>
            <w:proofErr w:type="gramEnd"/>
            <w:r w:rsidRPr="00236929">
              <w:rPr>
                <w:rFonts w:ascii="Times New Roman" w:hAnsi="Times New Roman" w:cs="Times New Roman"/>
                <w:sz w:val="24"/>
                <w:szCs w:val="24"/>
              </w:rPr>
              <w:t xml:space="preserve"> месяц за 1 кв.м. с учетом НДС 20 %.</w:t>
            </w:r>
          </w:p>
          <w:p w:rsidR="00D16628" w:rsidRPr="00D16628" w:rsidRDefault="00D16628" w:rsidP="00DA44E4">
            <w:pPr>
              <w:spacing w:after="0" w:line="240" w:lineRule="auto"/>
              <w:jc w:val="center"/>
              <w:rPr>
                <w:rFonts w:ascii="Times New Roman" w:eastAsia="Times New Roman" w:hAnsi="Times New Roman" w:cs="Times New Roman"/>
                <w:color w:val="000000"/>
                <w:sz w:val="24"/>
                <w:szCs w:val="24"/>
                <w:lang w:eastAsia="ru-RU"/>
              </w:rPr>
            </w:pPr>
          </w:p>
          <w:p w:rsidR="00236929" w:rsidRPr="00236929" w:rsidRDefault="006921C1" w:rsidP="00236929">
            <w:pPr>
              <w:spacing w:after="0" w:line="240" w:lineRule="auto"/>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Начальная цена о</w:t>
            </w:r>
            <w:r w:rsidR="00E13E25" w:rsidRPr="00D16628">
              <w:rPr>
                <w:rFonts w:ascii="Times New Roman" w:eastAsia="Times New Roman" w:hAnsi="Times New Roman" w:cs="Times New Roman"/>
                <w:color w:val="000000"/>
                <w:sz w:val="24"/>
                <w:szCs w:val="24"/>
                <w:lang w:eastAsia="ru-RU"/>
              </w:rPr>
              <w:t xml:space="preserve">пределена в соответствии с требованиями Федерального закона Российской </w:t>
            </w:r>
            <w:r w:rsidR="00E13E25" w:rsidRPr="00236929">
              <w:rPr>
                <w:rFonts w:ascii="Times New Roman" w:eastAsia="Times New Roman" w:hAnsi="Times New Roman" w:cs="Times New Roman"/>
                <w:color w:val="000000"/>
                <w:sz w:val="24"/>
                <w:szCs w:val="24"/>
                <w:lang w:eastAsia="ru-RU"/>
              </w:rPr>
              <w:t xml:space="preserve">Федерации от 29.07.1998 № 135-ФЗ «Об оценочной деятельности» на основании </w:t>
            </w:r>
            <w:r w:rsidR="00236929" w:rsidRPr="00236929">
              <w:rPr>
                <w:rFonts w:ascii="Times New Roman" w:hAnsi="Times New Roman" w:cs="Times New Roman"/>
                <w:sz w:val="24"/>
                <w:szCs w:val="24"/>
              </w:rPr>
              <w:t>Отчета</w:t>
            </w:r>
            <w:r w:rsidR="00236929">
              <w:rPr>
                <w:rFonts w:ascii="Times New Roman" w:hAnsi="Times New Roman" w:cs="Times New Roman"/>
                <w:sz w:val="24"/>
                <w:szCs w:val="24"/>
              </w:rPr>
              <w:t xml:space="preserve"> </w:t>
            </w:r>
            <w:r w:rsidR="00236929" w:rsidRPr="00236929">
              <w:rPr>
                <w:rFonts w:ascii="Times New Roman" w:hAnsi="Times New Roman" w:cs="Times New Roman"/>
                <w:sz w:val="24"/>
                <w:szCs w:val="24"/>
              </w:rPr>
              <w:t>№ 168/08-23 «О</w:t>
            </w:r>
            <w:r w:rsidR="00236929" w:rsidRPr="00236929">
              <w:rPr>
                <w:rFonts w:ascii="Times New Roman" w:hAnsi="Times New Roman" w:cs="Times New Roman"/>
                <w:bCs/>
                <w:sz w:val="24"/>
                <w:szCs w:val="24"/>
              </w:rPr>
              <w:t xml:space="preserve">б определении рыночной стоимости аренды </w:t>
            </w:r>
            <w:r w:rsidR="00236929" w:rsidRPr="00236929">
              <w:rPr>
                <w:rFonts w:ascii="Times New Roman" w:hAnsi="Times New Roman" w:cs="Times New Roman"/>
                <w:bCs/>
                <w:sz w:val="24"/>
                <w:szCs w:val="24"/>
              </w:rPr>
              <w:lastRenderedPageBreak/>
              <w:t>объектов недвижимости: административное здание, нежилые помещения №19, №20, №21, №22, №23, №24 — площадью 39,9 кв</w:t>
            </w:r>
            <w:proofErr w:type="gramStart"/>
            <w:r w:rsidR="00236929" w:rsidRPr="00236929">
              <w:rPr>
                <w:rFonts w:ascii="Times New Roman" w:hAnsi="Times New Roman" w:cs="Times New Roman"/>
                <w:bCs/>
                <w:sz w:val="24"/>
                <w:szCs w:val="24"/>
              </w:rPr>
              <w:t>.м</w:t>
            </w:r>
            <w:proofErr w:type="gramEnd"/>
            <w:r w:rsidR="00236929" w:rsidRPr="00236929">
              <w:rPr>
                <w:rFonts w:ascii="Times New Roman" w:hAnsi="Times New Roman" w:cs="Times New Roman"/>
                <w:bCs/>
                <w:sz w:val="24"/>
                <w:szCs w:val="24"/>
              </w:rPr>
              <w:t>; здание склада — нежилые помещения №2, №12, №9, №10, №11 — площадью 96,96 кв.м; здание бытовки — мансарда и нежилые помещения №6, №7 — площадью 29,6 кв</w:t>
            </w:r>
            <w:proofErr w:type="gramStart"/>
            <w:r w:rsidR="00236929" w:rsidRPr="00236929">
              <w:rPr>
                <w:rFonts w:ascii="Times New Roman" w:hAnsi="Times New Roman" w:cs="Times New Roman"/>
                <w:bCs/>
                <w:sz w:val="24"/>
                <w:szCs w:val="24"/>
              </w:rPr>
              <w:t>.м</w:t>
            </w:r>
            <w:proofErr w:type="gramEnd"/>
            <w:r w:rsidR="00236929" w:rsidRPr="00236929">
              <w:rPr>
                <w:rFonts w:ascii="Times New Roman" w:hAnsi="Times New Roman" w:cs="Times New Roman"/>
                <w:bCs/>
                <w:sz w:val="24"/>
                <w:szCs w:val="24"/>
              </w:rPr>
              <w:t xml:space="preserve">, расположенные по адресу: Курская обл., Фатежский р-он, г. Фатеж, ул. </w:t>
            </w:r>
            <w:proofErr w:type="gramStart"/>
            <w:r w:rsidR="00236929" w:rsidRPr="00236929">
              <w:rPr>
                <w:rFonts w:ascii="Times New Roman" w:hAnsi="Times New Roman" w:cs="Times New Roman"/>
                <w:bCs/>
                <w:sz w:val="24"/>
                <w:szCs w:val="24"/>
              </w:rPr>
              <w:t>Советская</w:t>
            </w:r>
            <w:proofErr w:type="gramEnd"/>
            <w:r w:rsidR="00236929" w:rsidRPr="00236929">
              <w:rPr>
                <w:rFonts w:ascii="Times New Roman" w:hAnsi="Times New Roman" w:cs="Times New Roman"/>
                <w:bCs/>
                <w:sz w:val="24"/>
                <w:szCs w:val="24"/>
              </w:rPr>
              <w:t xml:space="preserve">, д. 19», </w:t>
            </w:r>
            <w:r w:rsidR="00236929" w:rsidRPr="00236929">
              <w:rPr>
                <w:rFonts w:ascii="Times New Roman" w:hAnsi="Times New Roman" w:cs="Times New Roman"/>
                <w:sz w:val="24"/>
                <w:szCs w:val="24"/>
              </w:rPr>
              <w:t>выполненного частнопрактикующим оценщиком Д.В. Енацкой</w:t>
            </w:r>
          </w:p>
          <w:p w:rsidR="00236929" w:rsidRPr="00D16628" w:rsidRDefault="00236929" w:rsidP="00DA44E4">
            <w:pPr>
              <w:spacing w:after="0" w:line="240" w:lineRule="auto"/>
              <w:jc w:val="center"/>
              <w:rPr>
                <w:rFonts w:ascii="Times New Roman" w:eastAsia="Times New Roman" w:hAnsi="Times New Roman" w:cs="Times New Roman"/>
                <w:color w:val="000000"/>
                <w:sz w:val="24"/>
                <w:szCs w:val="24"/>
                <w:lang w:eastAsia="ru-RU"/>
              </w:rPr>
            </w:pPr>
          </w:p>
          <w:p w:rsidR="00A95A3F" w:rsidRPr="00D16628" w:rsidRDefault="00E13E25" w:rsidP="00DA44E4">
            <w:pPr>
              <w:spacing w:after="0" w:line="240" w:lineRule="auto"/>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Окончательная цена арендной платы определяется по итогам проведения аукциона.</w:t>
            </w:r>
          </w:p>
          <w:p w:rsidR="00A95A3F" w:rsidRPr="00D16628" w:rsidRDefault="00A95A3F" w:rsidP="00DA44E4">
            <w:pPr>
              <w:spacing w:after="0" w:line="240" w:lineRule="auto"/>
              <w:jc w:val="center"/>
              <w:rPr>
                <w:rFonts w:ascii="Times New Roman" w:eastAsia="Times New Roman" w:hAnsi="Times New Roman" w:cs="Times New Roman"/>
                <w:color w:val="000000"/>
                <w:sz w:val="24"/>
                <w:szCs w:val="24"/>
                <w:lang w:eastAsia="ru-RU"/>
              </w:rPr>
            </w:pPr>
          </w:p>
        </w:tc>
      </w:tr>
      <w:tr w:rsidR="00A95A3F" w:rsidRPr="00D16628" w:rsidTr="00E14986">
        <w:trPr>
          <w:trHeight w:val="1146"/>
        </w:trPr>
        <w:tc>
          <w:tcPr>
            <w:tcW w:w="685" w:type="dxa"/>
            <w:vAlign w:val="center"/>
          </w:tcPr>
          <w:p w:rsidR="00A95A3F" w:rsidRPr="00D16628" w:rsidRDefault="0005469B" w:rsidP="00DA44E4">
            <w:pPr>
              <w:spacing w:after="0" w:line="240" w:lineRule="auto"/>
              <w:ind w:left="-24" w:firstLine="34"/>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lastRenderedPageBreak/>
              <w:t>2</w:t>
            </w:r>
            <w:r w:rsidR="00831E85" w:rsidRPr="00D16628">
              <w:rPr>
                <w:rFonts w:ascii="Times New Roman" w:eastAsia="Times New Roman" w:hAnsi="Times New Roman" w:cs="Times New Roman"/>
                <w:color w:val="000000"/>
                <w:sz w:val="24"/>
                <w:szCs w:val="24"/>
                <w:lang w:eastAsia="ru-RU"/>
              </w:rPr>
              <w:t>.6</w:t>
            </w:r>
          </w:p>
          <w:p w:rsidR="00A95A3F" w:rsidRPr="00D16628" w:rsidRDefault="00A95A3F" w:rsidP="00DA44E4">
            <w:pPr>
              <w:spacing w:after="0" w:line="240" w:lineRule="auto"/>
              <w:ind w:left="-24" w:firstLine="34"/>
              <w:jc w:val="center"/>
              <w:rPr>
                <w:rFonts w:ascii="Times New Roman" w:eastAsia="Times New Roman" w:hAnsi="Times New Roman" w:cs="Times New Roman"/>
                <w:color w:val="000000"/>
                <w:sz w:val="24"/>
                <w:szCs w:val="24"/>
                <w:lang w:eastAsia="ru-RU"/>
              </w:rPr>
            </w:pPr>
          </w:p>
        </w:tc>
        <w:tc>
          <w:tcPr>
            <w:tcW w:w="3969" w:type="dxa"/>
            <w:vAlign w:val="center"/>
          </w:tcPr>
          <w:p w:rsidR="00A95A3F" w:rsidRPr="00D16628" w:rsidRDefault="00623837" w:rsidP="00DA44E4">
            <w:pPr>
              <w:spacing w:after="0" w:line="240" w:lineRule="auto"/>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Срок действия договор</w:t>
            </w:r>
            <w:r w:rsidR="00326677">
              <w:rPr>
                <w:rFonts w:ascii="Times New Roman" w:eastAsia="Times New Roman" w:hAnsi="Times New Roman" w:cs="Times New Roman"/>
                <w:color w:val="000000"/>
                <w:sz w:val="24"/>
                <w:szCs w:val="24"/>
                <w:lang w:eastAsia="ru-RU"/>
              </w:rPr>
              <w:t>ов</w:t>
            </w:r>
          </w:p>
          <w:p w:rsidR="00A95A3F" w:rsidRPr="00D16628" w:rsidRDefault="00A95A3F" w:rsidP="00DA44E4">
            <w:pPr>
              <w:spacing w:after="0" w:line="240" w:lineRule="auto"/>
              <w:jc w:val="center"/>
              <w:rPr>
                <w:rFonts w:ascii="Times New Roman" w:eastAsia="Times New Roman" w:hAnsi="Times New Roman" w:cs="Times New Roman"/>
                <w:color w:val="000000"/>
                <w:sz w:val="24"/>
                <w:szCs w:val="24"/>
                <w:lang w:eastAsia="ru-RU"/>
              </w:rPr>
            </w:pPr>
          </w:p>
        </w:tc>
        <w:tc>
          <w:tcPr>
            <w:tcW w:w="5103" w:type="dxa"/>
            <w:vAlign w:val="center"/>
          </w:tcPr>
          <w:p w:rsidR="00A95A3F" w:rsidRPr="00D16628" w:rsidRDefault="00236929" w:rsidP="003A08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лотам № 1-3</w:t>
            </w:r>
            <w:r w:rsidR="00FC62A9">
              <w:rPr>
                <w:rFonts w:ascii="Times New Roman" w:eastAsia="Times New Roman" w:hAnsi="Times New Roman" w:cs="Times New Roman"/>
                <w:color w:val="000000"/>
                <w:sz w:val="24"/>
                <w:szCs w:val="24"/>
                <w:lang w:eastAsia="ru-RU"/>
              </w:rPr>
              <w:t xml:space="preserve">: </w:t>
            </w:r>
            <w:r w:rsidR="003A0854" w:rsidRPr="00D16628">
              <w:rPr>
                <w:rFonts w:ascii="Times New Roman" w:eastAsia="Times New Roman" w:hAnsi="Times New Roman" w:cs="Times New Roman"/>
                <w:color w:val="000000"/>
                <w:sz w:val="24"/>
                <w:szCs w:val="24"/>
                <w:lang w:eastAsia="ru-RU"/>
              </w:rPr>
              <w:t>360 (Триста шестьдесят</w:t>
            </w:r>
            <w:r w:rsidR="00572715" w:rsidRPr="00D16628">
              <w:rPr>
                <w:rFonts w:ascii="Times New Roman" w:eastAsia="Times New Roman" w:hAnsi="Times New Roman" w:cs="Times New Roman"/>
                <w:color w:val="000000"/>
                <w:sz w:val="24"/>
                <w:szCs w:val="24"/>
                <w:lang w:eastAsia="ru-RU"/>
              </w:rPr>
              <w:t>) дн</w:t>
            </w:r>
            <w:r w:rsidR="003A0854" w:rsidRPr="00D16628">
              <w:rPr>
                <w:rFonts w:ascii="Times New Roman" w:eastAsia="Times New Roman" w:hAnsi="Times New Roman" w:cs="Times New Roman"/>
                <w:color w:val="000000"/>
                <w:sz w:val="24"/>
                <w:szCs w:val="24"/>
                <w:lang w:eastAsia="ru-RU"/>
              </w:rPr>
              <w:t>ей</w:t>
            </w:r>
          </w:p>
        </w:tc>
      </w:tr>
      <w:tr w:rsidR="00831E85" w:rsidRPr="00D16628" w:rsidTr="00E14986">
        <w:trPr>
          <w:trHeight w:val="1146"/>
        </w:trPr>
        <w:tc>
          <w:tcPr>
            <w:tcW w:w="685" w:type="dxa"/>
            <w:vAlign w:val="center"/>
          </w:tcPr>
          <w:p w:rsidR="00831E85" w:rsidRPr="00D16628" w:rsidRDefault="0005469B" w:rsidP="00DA44E4">
            <w:pPr>
              <w:spacing w:after="0" w:line="240" w:lineRule="auto"/>
              <w:ind w:left="-24" w:firstLine="34"/>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2</w:t>
            </w:r>
            <w:r w:rsidR="00831E85" w:rsidRPr="00D16628">
              <w:rPr>
                <w:rFonts w:ascii="Times New Roman" w:eastAsia="Times New Roman" w:hAnsi="Times New Roman" w:cs="Times New Roman"/>
                <w:color w:val="000000"/>
                <w:sz w:val="24"/>
                <w:szCs w:val="24"/>
                <w:lang w:eastAsia="ru-RU"/>
              </w:rPr>
              <w:t>.7</w:t>
            </w:r>
          </w:p>
        </w:tc>
        <w:tc>
          <w:tcPr>
            <w:tcW w:w="3969" w:type="dxa"/>
            <w:vAlign w:val="center"/>
          </w:tcPr>
          <w:p w:rsidR="00831E85" w:rsidRPr="00D16628" w:rsidRDefault="00B723AB" w:rsidP="00DA44E4">
            <w:pPr>
              <w:spacing w:after="0" w:line="240" w:lineRule="auto"/>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Порядок</w:t>
            </w:r>
            <w:r w:rsidR="00623837" w:rsidRPr="00D16628">
              <w:rPr>
                <w:rFonts w:ascii="Times New Roman" w:eastAsia="Times New Roman" w:hAnsi="Times New Roman" w:cs="Times New Roman"/>
                <w:color w:val="000000"/>
                <w:sz w:val="24"/>
                <w:szCs w:val="24"/>
                <w:lang w:eastAsia="ru-RU"/>
              </w:rPr>
              <w:t xml:space="preserve"> подачи заявок на участие в аукционе</w:t>
            </w:r>
          </w:p>
        </w:tc>
        <w:tc>
          <w:tcPr>
            <w:tcW w:w="5103" w:type="dxa"/>
            <w:vAlign w:val="center"/>
          </w:tcPr>
          <w:p w:rsidR="00326677" w:rsidRPr="00D16628" w:rsidRDefault="00B723AB" w:rsidP="00236929">
            <w:pPr>
              <w:spacing w:after="0" w:line="240" w:lineRule="auto"/>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 xml:space="preserve">В соответствии с п. </w:t>
            </w:r>
            <w:r w:rsidR="00F71A33" w:rsidRPr="00D16628">
              <w:rPr>
                <w:rFonts w:ascii="Times New Roman" w:eastAsia="Times New Roman" w:hAnsi="Times New Roman" w:cs="Times New Roman"/>
                <w:color w:val="000000"/>
                <w:sz w:val="24"/>
                <w:szCs w:val="24"/>
                <w:lang w:eastAsia="ru-RU"/>
              </w:rPr>
              <w:t>4.1-4.9</w:t>
            </w:r>
            <w:r w:rsidRPr="00D16628">
              <w:rPr>
                <w:rFonts w:ascii="Times New Roman" w:eastAsia="Times New Roman" w:hAnsi="Times New Roman" w:cs="Times New Roman"/>
                <w:color w:val="000000"/>
                <w:sz w:val="24"/>
                <w:szCs w:val="24"/>
                <w:lang w:eastAsia="ru-RU"/>
              </w:rPr>
              <w:t xml:space="preserve"> документации</w:t>
            </w:r>
          </w:p>
        </w:tc>
      </w:tr>
      <w:tr w:rsidR="00831E85" w:rsidRPr="00D16628" w:rsidTr="00E14986">
        <w:trPr>
          <w:trHeight w:val="1146"/>
        </w:trPr>
        <w:tc>
          <w:tcPr>
            <w:tcW w:w="685" w:type="dxa"/>
            <w:vAlign w:val="center"/>
          </w:tcPr>
          <w:p w:rsidR="00831E85" w:rsidRPr="00D16628" w:rsidRDefault="0005469B" w:rsidP="00DA44E4">
            <w:pPr>
              <w:spacing w:after="0" w:line="240" w:lineRule="auto"/>
              <w:ind w:left="-24" w:firstLine="34"/>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2</w:t>
            </w:r>
            <w:r w:rsidR="00831E85" w:rsidRPr="00D16628">
              <w:rPr>
                <w:rFonts w:ascii="Times New Roman" w:eastAsia="Times New Roman" w:hAnsi="Times New Roman" w:cs="Times New Roman"/>
                <w:color w:val="000000"/>
                <w:sz w:val="24"/>
                <w:szCs w:val="24"/>
                <w:lang w:eastAsia="ru-RU"/>
              </w:rPr>
              <w:t>.8</w:t>
            </w:r>
          </w:p>
        </w:tc>
        <w:tc>
          <w:tcPr>
            <w:tcW w:w="3969" w:type="dxa"/>
            <w:vAlign w:val="center"/>
          </w:tcPr>
          <w:p w:rsidR="00831E85" w:rsidRPr="00D16628" w:rsidRDefault="00B723AB" w:rsidP="00DA44E4">
            <w:pPr>
              <w:spacing w:after="0" w:line="240" w:lineRule="auto"/>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Дата и время окончания срока подачи заявок на участие в аукционе</w:t>
            </w:r>
          </w:p>
        </w:tc>
        <w:tc>
          <w:tcPr>
            <w:tcW w:w="5103" w:type="dxa"/>
            <w:vAlign w:val="center"/>
          </w:tcPr>
          <w:p w:rsidR="00831E85" w:rsidRPr="00D16628" w:rsidRDefault="005555E9" w:rsidP="00DA44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09.01.2024</w:t>
            </w:r>
            <w:r w:rsidR="00FA1C67" w:rsidRPr="005555E9">
              <w:rPr>
                <w:rFonts w:ascii="Times New Roman" w:eastAsia="Times New Roman" w:hAnsi="Times New Roman" w:cs="Times New Roman"/>
                <w:color w:val="000000"/>
                <w:sz w:val="24"/>
                <w:szCs w:val="24"/>
                <w:lang w:eastAsia="ru-RU"/>
              </w:rPr>
              <w:t xml:space="preserve"> года в 09 час. 00 мин. (время московское)</w:t>
            </w:r>
          </w:p>
        </w:tc>
      </w:tr>
      <w:tr w:rsidR="00831E85" w:rsidRPr="00D16628" w:rsidTr="00E14986">
        <w:trPr>
          <w:trHeight w:val="1146"/>
        </w:trPr>
        <w:tc>
          <w:tcPr>
            <w:tcW w:w="685" w:type="dxa"/>
            <w:vAlign w:val="center"/>
          </w:tcPr>
          <w:p w:rsidR="00831E85" w:rsidRPr="00D16628" w:rsidRDefault="0005469B" w:rsidP="00DA44E4">
            <w:pPr>
              <w:spacing w:after="0" w:line="240" w:lineRule="auto"/>
              <w:ind w:left="-24" w:firstLine="34"/>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2</w:t>
            </w:r>
            <w:r w:rsidR="00831E85" w:rsidRPr="00D16628">
              <w:rPr>
                <w:rFonts w:ascii="Times New Roman" w:eastAsia="Times New Roman" w:hAnsi="Times New Roman" w:cs="Times New Roman"/>
                <w:color w:val="000000"/>
                <w:sz w:val="24"/>
                <w:szCs w:val="24"/>
                <w:lang w:eastAsia="ru-RU"/>
              </w:rPr>
              <w:t>.9</w:t>
            </w:r>
          </w:p>
        </w:tc>
        <w:tc>
          <w:tcPr>
            <w:tcW w:w="3969" w:type="dxa"/>
            <w:vAlign w:val="center"/>
          </w:tcPr>
          <w:p w:rsidR="00831E85" w:rsidRPr="00D16628" w:rsidRDefault="00B723AB" w:rsidP="00DA44E4">
            <w:pPr>
              <w:spacing w:after="0" w:line="240" w:lineRule="auto"/>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Требование о внесении задатка, размер задатка, срок и порядок внесения задатка, реквизиты счета для перечисления задатка</w:t>
            </w:r>
          </w:p>
        </w:tc>
        <w:tc>
          <w:tcPr>
            <w:tcW w:w="5103" w:type="dxa"/>
            <w:vAlign w:val="center"/>
          </w:tcPr>
          <w:p w:rsidR="004774F8" w:rsidRPr="00D16628" w:rsidRDefault="004774F8" w:rsidP="00DA44E4">
            <w:pPr>
              <w:spacing w:after="0" w:line="240" w:lineRule="auto"/>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Установлено требование о внесении задатка как способа обеспечения обязательства по заключению договора  по итогам проведения торговой процедуры.</w:t>
            </w:r>
          </w:p>
          <w:p w:rsidR="004774F8" w:rsidRPr="00D16628" w:rsidRDefault="004774F8" w:rsidP="00DA44E4">
            <w:pPr>
              <w:spacing w:after="0" w:line="240" w:lineRule="auto"/>
              <w:jc w:val="center"/>
              <w:rPr>
                <w:rFonts w:ascii="Times New Roman" w:eastAsia="Times New Roman" w:hAnsi="Times New Roman" w:cs="Times New Roman"/>
                <w:color w:val="000000"/>
                <w:sz w:val="24"/>
                <w:szCs w:val="24"/>
                <w:lang w:eastAsia="ru-RU"/>
              </w:rPr>
            </w:pPr>
          </w:p>
          <w:p w:rsidR="00831E85" w:rsidRPr="00A72633" w:rsidRDefault="00E13E25" w:rsidP="00A72633">
            <w:pPr>
              <w:spacing w:after="0" w:line="240" w:lineRule="auto"/>
              <w:jc w:val="center"/>
              <w:rPr>
                <w:rFonts w:ascii="Times New Roman" w:eastAsia="Times New Roman" w:hAnsi="Times New Roman" w:cs="Times New Roman"/>
                <w:color w:val="000000"/>
                <w:sz w:val="24"/>
                <w:szCs w:val="24"/>
                <w:lang w:eastAsia="ru-RU"/>
              </w:rPr>
            </w:pPr>
            <w:r w:rsidRPr="00A72633">
              <w:rPr>
                <w:rFonts w:ascii="Times New Roman" w:eastAsia="Times New Roman" w:hAnsi="Times New Roman" w:cs="Times New Roman"/>
                <w:color w:val="000000"/>
                <w:sz w:val="24"/>
                <w:szCs w:val="24"/>
                <w:lang w:eastAsia="ru-RU"/>
              </w:rPr>
              <w:t xml:space="preserve">Размер задатка </w:t>
            </w:r>
            <w:r w:rsidR="00236929" w:rsidRPr="00A72633">
              <w:rPr>
                <w:rFonts w:ascii="Times New Roman" w:eastAsia="Times New Roman" w:hAnsi="Times New Roman" w:cs="Times New Roman"/>
                <w:color w:val="000000"/>
                <w:sz w:val="24"/>
                <w:szCs w:val="24"/>
                <w:lang w:eastAsia="ru-RU"/>
              </w:rPr>
              <w:t>–</w:t>
            </w:r>
            <w:r w:rsidRPr="00A72633">
              <w:rPr>
                <w:rFonts w:ascii="Times New Roman" w:eastAsia="Times New Roman" w:hAnsi="Times New Roman" w:cs="Times New Roman"/>
                <w:color w:val="000000"/>
                <w:sz w:val="24"/>
                <w:szCs w:val="24"/>
                <w:lang w:eastAsia="ru-RU"/>
              </w:rPr>
              <w:t xml:space="preserve"> 10 % от начального размера годовой арендной платы – составляет</w:t>
            </w:r>
            <w:r w:rsidR="00A72633">
              <w:rPr>
                <w:rFonts w:ascii="Times New Roman" w:eastAsia="Times New Roman" w:hAnsi="Times New Roman" w:cs="Times New Roman"/>
                <w:color w:val="000000"/>
                <w:sz w:val="24"/>
                <w:szCs w:val="24"/>
                <w:lang w:eastAsia="ru-RU"/>
              </w:rPr>
              <w:t>:</w:t>
            </w:r>
          </w:p>
          <w:p w:rsidR="009673B9" w:rsidRPr="00A72633" w:rsidRDefault="009673B9" w:rsidP="00A72633">
            <w:pPr>
              <w:spacing w:after="0" w:line="240" w:lineRule="auto"/>
              <w:jc w:val="center"/>
              <w:rPr>
                <w:rFonts w:ascii="Times New Roman" w:eastAsia="Calibri" w:hAnsi="Times New Roman" w:cs="Times New Roman"/>
                <w:b/>
                <w:sz w:val="24"/>
                <w:szCs w:val="24"/>
                <w:lang w:eastAsia="ar-SA"/>
              </w:rPr>
            </w:pPr>
          </w:p>
          <w:p w:rsidR="00A72633" w:rsidRPr="00A72633" w:rsidRDefault="00A72633" w:rsidP="00A72633">
            <w:pPr>
              <w:keepNext/>
              <w:widowControl w:val="0"/>
              <w:tabs>
                <w:tab w:val="left" w:pos="851"/>
                <w:tab w:val="left" w:pos="993"/>
              </w:tabs>
              <w:spacing w:after="0" w:line="240" w:lineRule="auto"/>
              <w:ind w:left="-851" w:right="19" w:firstLine="709"/>
              <w:jc w:val="center"/>
              <w:rPr>
                <w:rFonts w:ascii="Times New Roman" w:hAnsi="Times New Roman" w:cs="Times New Roman"/>
                <w:sz w:val="24"/>
                <w:szCs w:val="24"/>
              </w:rPr>
            </w:pPr>
            <w:r w:rsidRPr="00A72633">
              <w:rPr>
                <w:rFonts w:ascii="Times New Roman" w:hAnsi="Times New Roman" w:cs="Times New Roman"/>
                <w:b/>
                <w:sz w:val="24"/>
                <w:szCs w:val="24"/>
              </w:rPr>
              <w:t>по лоту № 1:</w:t>
            </w:r>
            <w:r w:rsidRPr="00A72633">
              <w:rPr>
                <w:rFonts w:ascii="Times New Roman" w:hAnsi="Times New Roman" w:cs="Times New Roman"/>
                <w:sz w:val="24"/>
                <w:szCs w:val="24"/>
              </w:rPr>
              <w:t xml:space="preserve"> 12 840 (Двенадцать тысяч восемьсот сорок) руб. 00 коп</w:t>
            </w:r>
            <w:proofErr w:type="gramStart"/>
            <w:r w:rsidRPr="00A72633">
              <w:rPr>
                <w:rFonts w:ascii="Times New Roman" w:hAnsi="Times New Roman" w:cs="Times New Roman"/>
                <w:sz w:val="24"/>
                <w:szCs w:val="24"/>
              </w:rPr>
              <w:t>.;</w:t>
            </w:r>
            <w:proofErr w:type="gramEnd"/>
          </w:p>
          <w:p w:rsidR="00A72633" w:rsidRPr="00A72633" w:rsidRDefault="00A72633" w:rsidP="00A72633">
            <w:pPr>
              <w:keepNext/>
              <w:widowControl w:val="0"/>
              <w:tabs>
                <w:tab w:val="left" w:pos="851"/>
                <w:tab w:val="left" w:pos="993"/>
              </w:tabs>
              <w:spacing w:after="0" w:line="240" w:lineRule="auto"/>
              <w:ind w:left="-851" w:right="19" w:firstLine="709"/>
              <w:jc w:val="center"/>
              <w:rPr>
                <w:rFonts w:ascii="Times New Roman" w:hAnsi="Times New Roman" w:cs="Times New Roman"/>
                <w:sz w:val="24"/>
                <w:szCs w:val="24"/>
              </w:rPr>
            </w:pPr>
            <w:r w:rsidRPr="00A72633">
              <w:rPr>
                <w:rFonts w:ascii="Times New Roman" w:hAnsi="Times New Roman" w:cs="Times New Roman"/>
                <w:b/>
                <w:sz w:val="24"/>
                <w:szCs w:val="24"/>
              </w:rPr>
              <w:t>по лоту № 2:</w:t>
            </w:r>
            <w:r w:rsidRPr="00A72633">
              <w:rPr>
                <w:rFonts w:ascii="Times New Roman" w:hAnsi="Times New Roman" w:cs="Times New Roman"/>
                <w:sz w:val="24"/>
                <w:szCs w:val="24"/>
              </w:rPr>
              <w:t xml:space="preserve"> 14 160 (Четырнадцать тысяч сто шестьдесят) руб. 00 коп</w:t>
            </w:r>
            <w:proofErr w:type="gramStart"/>
            <w:r w:rsidRPr="00A72633">
              <w:rPr>
                <w:rFonts w:ascii="Times New Roman" w:hAnsi="Times New Roman" w:cs="Times New Roman"/>
                <w:sz w:val="24"/>
                <w:szCs w:val="24"/>
              </w:rPr>
              <w:t>.;</w:t>
            </w:r>
            <w:proofErr w:type="gramEnd"/>
          </w:p>
          <w:p w:rsidR="00A72633" w:rsidRPr="00A72633" w:rsidRDefault="00A72633" w:rsidP="00A72633">
            <w:pPr>
              <w:keepNext/>
              <w:widowControl w:val="0"/>
              <w:tabs>
                <w:tab w:val="left" w:pos="851"/>
                <w:tab w:val="left" w:pos="993"/>
              </w:tabs>
              <w:spacing w:after="0" w:line="240" w:lineRule="auto"/>
              <w:ind w:left="-851" w:right="19" w:firstLine="709"/>
              <w:jc w:val="center"/>
              <w:rPr>
                <w:rFonts w:ascii="Times New Roman" w:hAnsi="Times New Roman" w:cs="Times New Roman"/>
                <w:sz w:val="24"/>
                <w:szCs w:val="24"/>
              </w:rPr>
            </w:pPr>
            <w:r w:rsidRPr="00A72633">
              <w:rPr>
                <w:rFonts w:ascii="Times New Roman" w:hAnsi="Times New Roman" w:cs="Times New Roman"/>
                <w:b/>
                <w:sz w:val="24"/>
                <w:szCs w:val="24"/>
              </w:rPr>
              <w:t>по лоту № 3:</w:t>
            </w:r>
            <w:r w:rsidRPr="00A72633">
              <w:rPr>
                <w:rFonts w:ascii="Times New Roman" w:hAnsi="Times New Roman" w:cs="Times New Roman"/>
                <w:sz w:val="24"/>
                <w:szCs w:val="24"/>
              </w:rPr>
              <w:t xml:space="preserve"> 5 </w:t>
            </w:r>
            <w:r>
              <w:rPr>
                <w:rFonts w:ascii="Times New Roman" w:hAnsi="Times New Roman" w:cs="Times New Roman"/>
                <w:sz w:val="24"/>
                <w:szCs w:val="24"/>
              </w:rPr>
              <w:t xml:space="preserve">400 (Пять тысяч четыреста) руб. </w:t>
            </w:r>
            <w:r w:rsidRPr="00A72633">
              <w:rPr>
                <w:rFonts w:ascii="Times New Roman" w:hAnsi="Times New Roman" w:cs="Times New Roman"/>
                <w:sz w:val="24"/>
                <w:szCs w:val="24"/>
              </w:rPr>
              <w:t>00 коп.</w:t>
            </w:r>
          </w:p>
          <w:p w:rsidR="00236929" w:rsidRPr="00D16628" w:rsidRDefault="00236929" w:rsidP="00DA44E4">
            <w:pPr>
              <w:spacing w:after="0" w:line="240" w:lineRule="auto"/>
              <w:jc w:val="center"/>
              <w:rPr>
                <w:rFonts w:ascii="Times New Roman" w:eastAsia="Times New Roman" w:hAnsi="Times New Roman" w:cs="Times New Roman"/>
                <w:color w:val="000000"/>
                <w:sz w:val="24"/>
                <w:szCs w:val="24"/>
                <w:lang w:eastAsia="ru-RU"/>
              </w:rPr>
            </w:pPr>
          </w:p>
          <w:p w:rsidR="003858EB" w:rsidRPr="00D16628" w:rsidRDefault="003858EB" w:rsidP="00DA44E4">
            <w:pPr>
              <w:spacing w:after="0" w:line="240" w:lineRule="auto"/>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Реквизиты счёта для перечисления задатка</w:t>
            </w:r>
          </w:p>
          <w:p w:rsidR="009673B9" w:rsidRPr="00D16628" w:rsidRDefault="009673B9" w:rsidP="00DA44E4">
            <w:pPr>
              <w:spacing w:after="0" w:line="240" w:lineRule="auto"/>
              <w:ind w:firstLine="327"/>
              <w:jc w:val="both"/>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i/>
                <w:color w:val="000000"/>
                <w:sz w:val="24"/>
                <w:szCs w:val="24"/>
                <w:lang w:eastAsia="ru-RU"/>
              </w:rPr>
              <w:t>Получатель:</w:t>
            </w:r>
            <w:r w:rsidRPr="00D16628">
              <w:rPr>
                <w:rFonts w:ascii="Times New Roman" w:eastAsia="Times New Roman" w:hAnsi="Times New Roman" w:cs="Times New Roman"/>
                <w:color w:val="000000"/>
                <w:sz w:val="24"/>
                <w:szCs w:val="24"/>
                <w:lang w:eastAsia="ru-RU"/>
              </w:rPr>
              <w:tab/>
              <w:t>ООО «РТС-тендер»</w:t>
            </w:r>
          </w:p>
          <w:p w:rsidR="009673B9" w:rsidRPr="00D16628" w:rsidRDefault="009673B9" w:rsidP="00DA44E4">
            <w:pPr>
              <w:spacing w:after="0" w:line="240" w:lineRule="auto"/>
              <w:ind w:firstLine="327"/>
              <w:jc w:val="both"/>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i/>
                <w:color w:val="000000"/>
                <w:sz w:val="24"/>
                <w:szCs w:val="24"/>
                <w:lang w:eastAsia="ru-RU"/>
              </w:rPr>
              <w:t xml:space="preserve">ИНН </w:t>
            </w:r>
            <w:r w:rsidRPr="00D16628">
              <w:rPr>
                <w:rFonts w:ascii="Times New Roman" w:eastAsia="Times New Roman" w:hAnsi="Times New Roman" w:cs="Times New Roman"/>
                <w:color w:val="000000"/>
                <w:sz w:val="24"/>
                <w:szCs w:val="24"/>
                <w:lang w:eastAsia="ru-RU"/>
              </w:rPr>
              <w:t xml:space="preserve">7710357167;   </w:t>
            </w:r>
            <w:r w:rsidRPr="00D16628">
              <w:rPr>
                <w:rFonts w:ascii="Times New Roman" w:eastAsia="Times New Roman" w:hAnsi="Times New Roman" w:cs="Times New Roman"/>
                <w:i/>
                <w:color w:val="000000"/>
                <w:sz w:val="24"/>
                <w:szCs w:val="24"/>
                <w:lang w:eastAsia="ru-RU"/>
              </w:rPr>
              <w:t xml:space="preserve">КПП </w:t>
            </w:r>
            <w:r w:rsidRPr="00D16628">
              <w:rPr>
                <w:rFonts w:ascii="Times New Roman" w:eastAsia="Times New Roman" w:hAnsi="Times New Roman" w:cs="Times New Roman"/>
                <w:color w:val="000000"/>
                <w:sz w:val="24"/>
                <w:szCs w:val="24"/>
                <w:lang w:eastAsia="ru-RU"/>
              </w:rPr>
              <w:t>773001001</w:t>
            </w:r>
          </w:p>
          <w:p w:rsidR="009673B9" w:rsidRPr="00D16628" w:rsidRDefault="009673B9" w:rsidP="00DA44E4">
            <w:pPr>
              <w:spacing w:after="0" w:line="240" w:lineRule="auto"/>
              <w:ind w:firstLine="327"/>
              <w:jc w:val="both"/>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i/>
                <w:color w:val="000000"/>
                <w:sz w:val="24"/>
                <w:szCs w:val="24"/>
                <w:lang w:eastAsia="ru-RU"/>
              </w:rPr>
              <w:t>Наименование банка:</w:t>
            </w:r>
            <w:r w:rsidRPr="00D16628">
              <w:rPr>
                <w:rFonts w:ascii="Times New Roman" w:eastAsia="Times New Roman" w:hAnsi="Times New Roman" w:cs="Times New Roman"/>
                <w:color w:val="000000"/>
                <w:sz w:val="24"/>
                <w:szCs w:val="24"/>
                <w:lang w:eastAsia="ru-RU"/>
              </w:rPr>
              <w:tab/>
              <w:t>Филиал «Корпоративный» ПАО «Совкомбанк»</w:t>
            </w:r>
          </w:p>
          <w:p w:rsidR="009673B9" w:rsidRPr="00D16628" w:rsidRDefault="009673B9" w:rsidP="00DA44E4">
            <w:pPr>
              <w:spacing w:after="0" w:line="240" w:lineRule="auto"/>
              <w:ind w:firstLine="327"/>
              <w:jc w:val="both"/>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i/>
                <w:color w:val="000000"/>
                <w:sz w:val="24"/>
                <w:szCs w:val="24"/>
                <w:lang w:eastAsia="ru-RU"/>
              </w:rPr>
              <w:t>Расчетный счёт</w:t>
            </w:r>
            <w:r w:rsidRPr="00D16628">
              <w:rPr>
                <w:rFonts w:ascii="Times New Roman" w:eastAsia="Times New Roman" w:hAnsi="Times New Roman" w:cs="Times New Roman"/>
                <w:color w:val="000000"/>
                <w:sz w:val="24"/>
                <w:szCs w:val="24"/>
                <w:lang w:eastAsia="ru-RU"/>
              </w:rPr>
              <w:tab/>
              <w:t>40702810512030016362</w:t>
            </w:r>
          </w:p>
          <w:p w:rsidR="009673B9" w:rsidRPr="00D16628" w:rsidRDefault="009673B9" w:rsidP="00DA44E4">
            <w:pPr>
              <w:spacing w:after="0" w:line="240" w:lineRule="auto"/>
              <w:ind w:firstLine="327"/>
              <w:jc w:val="both"/>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i/>
                <w:color w:val="000000"/>
                <w:sz w:val="24"/>
                <w:szCs w:val="24"/>
                <w:lang w:eastAsia="ru-RU"/>
              </w:rPr>
              <w:t xml:space="preserve">Корр. счёт </w:t>
            </w:r>
            <w:r w:rsidRPr="00D16628">
              <w:rPr>
                <w:rFonts w:ascii="Times New Roman" w:eastAsia="Times New Roman" w:hAnsi="Times New Roman" w:cs="Times New Roman"/>
                <w:color w:val="000000"/>
                <w:sz w:val="24"/>
                <w:szCs w:val="24"/>
                <w:lang w:eastAsia="ru-RU"/>
              </w:rPr>
              <w:t>30101810445250000360</w:t>
            </w:r>
          </w:p>
          <w:p w:rsidR="009673B9" w:rsidRPr="00D16628" w:rsidRDefault="009673B9" w:rsidP="00DA44E4">
            <w:pPr>
              <w:spacing w:after="0" w:line="240" w:lineRule="auto"/>
              <w:ind w:firstLine="327"/>
              <w:jc w:val="both"/>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i/>
                <w:color w:val="000000"/>
                <w:sz w:val="24"/>
                <w:szCs w:val="24"/>
                <w:lang w:eastAsia="ru-RU"/>
              </w:rPr>
              <w:t xml:space="preserve">БИК </w:t>
            </w:r>
            <w:r w:rsidRPr="00D16628">
              <w:rPr>
                <w:rFonts w:ascii="Times New Roman" w:eastAsia="Times New Roman" w:hAnsi="Times New Roman" w:cs="Times New Roman"/>
                <w:color w:val="000000"/>
                <w:sz w:val="24"/>
                <w:szCs w:val="24"/>
                <w:lang w:eastAsia="ru-RU"/>
              </w:rPr>
              <w:t>044525360.</w:t>
            </w:r>
          </w:p>
          <w:p w:rsidR="003858EB" w:rsidRPr="00D16628" w:rsidRDefault="009673B9" w:rsidP="00DA44E4">
            <w:pPr>
              <w:spacing w:after="0" w:line="240" w:lineRule="auto"/>
              <w:ind w:firstLine="327"/>
              <w:jc w:val="both"/>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i/>
                <w:color w:val="000000"/>
                <w:sz w:val="24"/>
                <w:szCs w:val="24"/>
                <w:lang w:eastAsia="ru-RU"/>
              </w:rPr>
              <w:t>Назначение платежа</w:t>
            </w:r>
            <w:r w:rsidRPr="00D16628">
              <w:rPr>
                <w:rFonts w:ascii="Times New Roman" w:eastAsia="Times New Roman" w:hAnsi="Times New Roman" w:cs="Times New Roman"/>
                <w:color w:val="000000"/>
                <w:sz w:val="24"/>
                <w:szCs w:val="24"/>
                <w:lang w:eastAsia="ru-RU"/>
              </w:rPr>
              <w:t xml:space="preserve">: Внесение гарантийного обеспечения по Соглашению о </w:t>
            </w:r>
            <w:r w:rsidRPr="00D16628">
              <w:rPr>
                <w:rFonts w:ascii="Times New Roman" w:eastAsia="Times New Roman" w:hAnsi="Times New Roman" w:cs="Times New Roman"/>
                <w:color w:val="000000"/>
                <w:sz w:val="24"/>
                <w:szCs w:val="24"/>
                <w:lang w:eastAsia="ru-RU"/>
              </w:rPr>
              <w:lastRenderedPageBreak/>
              <w:t>внесении гарантийного обеспечения, № аналитического счета _________, без НДС.</w:t>
            </w:r>
          </w:p>
          <w:p w:rsidR="009673B9" w:rsidRPr="00D16628" w:rsidRDefault="009673B9" w:rsidP="00DA44E4">
            <w:pPr>
              <w:spacing w:after="0" w:line="240" w:lineRule="auto"/>
              <w:jc w:val="center"/>
              <w:rPr>
                <w:rFonts w:ascii="Times New Roman" w:eastAsia="Times New Roman" w:hAnsi="Times New Roman" w:cs="Times New Roman"/>
                <w:color w:val="000000"/>
                <w:sz w:val="24"/>
                <w:szCs w:val="24"/>
                <w:lang w:eastAsia="ru-RU"/>
              </w:rPr>
            </w:pPr>
          </w:p>
          <w:p w:rsidR="003858EB" w:rsidRPr="00D16628" w:rsidRDefault="003A0854" w:rsidP="00DA44E4">
            <w:pPr>
              <w:spacing w:after="0" w:line="240" w:lineRule="auto"/>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Перечисление задатка осуществляется не позднее даты окончания подачи заявок.</w:t>
            </w:r>
          </w:p>
        </w:tc>
      </w:tr>
      <w:tr w:rsidR="00831E85" w:rsidRPr="00D16628" w:rsidTr="00E14986">
        <w:trPr>
          <w:trHeight w:val="1146"/>
        </w:trPr>
        <w:tc>
          <w:tcPr>
            <w:tcW w:w="685" w:type="dxa"/>
            <w:vAlign w:val="center"/>
          </w:tcPr>
          <w:p w:rsidR="00831E85" w:rsidRPr="00D16628" w:rsidRDefault="0005469B" w:rsidP="00DA44E4">
            <w:pPr>
              <w:spacing w:after="0" w:line="240" w:lineRule="auto"/>
              <w:ind w:left="-24" w:firstLine="34"/>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lastRenderedPageBreak/>
              <w:t>2</w:t>
            </w:r>
            <w:r w:rsidR="00831E85" w:rsidRPr="00D16628">
              <w:rPr>
                <w:rFonts w:ascii="Times New Roman" w:eastAsia="Times New Roman" w:hAnsi="Times New Roman" w:cs="Times New Roman"/>
                <w:color w:val="000000"/>
                <w:sz w:val="24"/>
                <w:szCs w:val="24"/>
                <w:lang w:eastAsia="ru-RU"/>
              </w:rPr>
              <w:t>.10</w:t>
            </w:r>
          </w:p>
        </w:tc>
        <w:tc>
          <w:tcPr>
            <w:tcW w:w="3969" w:type="dxa"/>
            <w:vAlign w:val="center"/>
          </w:tcPr>
          <w:p w:rsidR="00831E85" w:rsidRPr="00D16628" w:rsidRDefault="00EC6B09" w:rsidP="00DA44E4">
            <w:pPr>
              <w:spacing w:after="0" w:line="240" w:lineRule="auto"/>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Дата и время начала рассмотрения заявок на участие в аукционе</w:t>
            </w:r>
          </w:p>
        </w:tc>
        <w:tc>
          <w:tcPr>
            <w:tcW w:w="5103" w:type="dxa"/>
            <w:vAlign w:val="center"/>
          </w:tcPr>
          <w:p w:rsidR="00831E85" w:rsidRPr="00D16628" w:rsidRDefault="005555E9" w:rsidP="00DB7B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10.01.2024</w:t>
            </w:r>
            <w:r w:rsidR="00DB7BE8" w:rsidRPr="005555E9">
              <w:rPr>
                <w:rFonts w:ascii="Times New Roman" w:eastAsia="Times New Roman" w:hAnsi="Times New Roman" w:cs="Times New Roman"/>
                <w:color w:val="000000"/>
                <w:sz w:val="24"/>
                <w:szCs w:val="24"/>
                <w:lang w:eastAsia="ru-RU"/>
              </w:rPr>
              <w:t xml:space="preserve"> года в 10</w:t>
            </w:r>
            <w:r w:rsidR="00FA1C67" w:rsidRPr="005555E9">
              <w:rPr>
                <w:rFonts w:ascii="Times New Roman" w:eastAsia="Times New Roman" w:hAnsi="Times New Roman" w:cs="Times New Roman"/>
                <w:color w:val="000000"/>
                <w:sz w:val="24"/>
                <w:szCs w:val="24"/>
                <w:lang w:eastAsia="ru-RU"/>
              </w:rPr>
              <w:t xml:space="preserve"> час. 00 мин. (время московское</w:t>
            </w:r>
            <w:r w:rsidR="00FA1C67" w:rsidRPr="00DB7BE8">
              <w:rPr>
                <w:rFonts w:ascii="Times New Roman" w:eastAsia="Times New Roman" w:hAnsi="Times New Roman" w:cs="Times New Roman"/>
                <w:color w:val="000000"/>
                <w:sz w:val="24"/>
                <w:szCs w:val="24"/>
                <w:lang w:eastAsia="ru-RU"/>
              </w:rPr>
              <w:t>)</w:t>
            </w:r>
          </w:p>
        </w:tc>
      </w:tr>
      <w:tr w:rsidR="00831E85" w:rsidRPr="00D16628" w:rsidTr="00E14986">
        <w:trPr>
          <w:trHeight w:val="1146"/>
        </w:trPr>
        <w:tc>
          <w:tcPr>
            <w:tcW w:w="685" w:type="dxa"/>
            <w:vAlign w:val="center"/>
          </w:tcPr>
          <w:p w:rsidR="00831E85" w:rsidRPr="00D16628" w:rsidRDefault="0005469B" w:rsidP="00DA44E4">
            <w:pPr>
              <w:spacing w:after="0" w:line="240" w:lineRule="auto"/>
              <w:ind w:left="-24" w:firstLine="34"/>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2</w:t>
            </w:r>
            <w:r w:rsidR="00831E85" w:rsidRPr="00D16628">
              <w:rPr>
                <w:rFonts w:ascii="Times New Roman" w:eastAsia="Times New Roman" w:hAnsi="Times New Roman" w:cs="Times New Roman"/>
                <w:color w:val="000000"/>
                <w:sz w:val="24"/>
                <w:szCs w:val="24"/>
                <w:lang w:eastAsia="ru-RU"/>
              </w:rPr>
              <w:t>.11</w:t>
            </w:r>
          </w:p>
        </w:tc>
        <w:tc>
          <w:tcPr>
            <w:tcW w:w="3969" w:type="dxa"/>
            <w:vAlign w:val="center"/>
          </w:tcPr>
          <w:p w:rsidR="00831E85" w:rsidRPr="00D16628" w:rsidRDefault="00EC6B09" w:rsidP="00DA44E4">
            <w:pPr>
              <w:spacing w:after="0" w:line="240" w:lineRule="auto"/>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Величина повышения начальной цены договора ("шаг аукциона")</w:t>
            </w:r>
          </w:p>
        </w:tc>
        <w:tc>
          <w:tcPr>
            <w:tcW w:w="5103" w:type="dxa"/>
            <w:vAlign w:val="center"/>
          </w:tcPr>
          <w:p w:rsidR="00E13E25" w:rsidRDefault="00A72633" w:rsidP="00DA44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Шаг аукциона </w:t>
            </w:r>
            <w:r w:rsidR="00E13E25" w:rsidRPr="00326677">
              <w:rPr>
                <w:rFonts w:ascii="Times New Roman" w:eastAsia="Times New Roman" w:hAnsi="Times New Roman" w:cs="Times New Roman"/>
                <w:color w:val="000000"/>
                <w:sz w:val="24"/>
                <w:szCs w:val="24"/>
                <w:lang w:eastAsia="ru-RU"/>
              </w:rPr>
              <w:t xml:space="preserve">в размере 5 % от начальной цены годовой аренд </w:t>
            </w:r>
            <w:proofErr w:type="gramStart"/>
            <w:r w:rsidR="00E13E25" w:rsidRPr="00326677">
              <w:rPr>
                <w:rFonts w:ascii="Times New Roman" w:eastAsia="Times New Roman" w:hAnsi="Times New Roman" w:cs="Times New Roman"/>
                <w:color w:val="000000"/>
                <w:sz w:val="24"/>
                <w:szCs w:val="24"/>
                <w:lang w:eastAsia="ru-RU"/>
              </w:rPr>
              <w:t>ной платы составляет</w:t>
            </w:r>
            <w:proofErr w:type="gramEnd"/>
          </w:p>
          <w:p w:rsidR="00326677" w:rsidRPr="00A72633" w:rsidRDefault="00326677" w:rsidP="00326677">
            <w:pPr>
              <w:spacing w:after="0" w:line="240" w:lineRule="auto"/>
              <w:jc w:val="center"/>
              <w:rPr>
                <w:rFonts w:ascii="Times New Roman" w:eastAsia="Times New Roman" w:hAnsi="Times New Roman" w:cs="Times New Roman"/>
                <w:color w:val="000000"/>
                <w:sz w:val="24"/>
                <w:szCs w:val="24"/>
                <w:lang w:eastAsia="ru-RU"/>
              </w:rPr>
            </w:pPr>
          </w:p>
          <w:p w:rsidR="00A72633" w:rsidRPr="00A72633" w:rsidRDefault="00A72633" w:rsidP="00A72633">
            <w:pPr>
              <w:keepNext/>
              <w:widowControl w:val="0"/>
              <w:spacing w:after="0" w:line="240" w:lineRule="auto"/>
              <w:ind w:left="-851" w:right="-1" w:firstLine="709"/>
              <w:jc w:val="center"/>
              <w:rPr>
                <w:rFonts w:ascii="Times New Roman" w:hAnsi="Times New Roman" w:cs="Times New Roman"/>
                <w:sz w:val="24"/>
                <w:szCs w:val="24"/>
              </w:rPr>
            </w:pPr>
            <w:r w:rsidRPr="00A72633">
              <w:rPr>
                <w:rFonts w:ascii="Times New Roman" w:hAnsi="Times New Roman" w:cs="Times New Roman"/>
                <w:b/>
                <w:sz w:val="24"/>
                <w:szCs w:val="24"/>
              </w:rPr>
              <w:t>по лоту № 1</w:t>
            </w:r>
            <w:r w:rsidRPr="00A72633">
              <w:rPr>
                <w:rFonts w:ascii="Times New Roman" w:hAnsi="Times New Roman" w:cs="Times New Roman"/>
                <w:sz w:val="24"/>
                <w:szCs w:val="24"/>
              </w:rPr>
              <w:t xml:space="preserve"> – 6 420 (Шесть тысяч четыреста двадцать) руб. 00 коп</w:t>
            </w:r>
            <w:proofErr w:type="gramStart"/>
            <w:r w:rsidRPr="00A72633">
              <w:rPr>
                <w:rFonts w:ascii="Times New Roman" w:hAnsi="Times New Roman" w:cs="Times New Roman"/>
                <w:sz w:val="24"/>
                <w:szCs w:val="24"/>
              </w:rPr>
              <w:t>.;</w:t>
            </w:r>
            <w:proofErr w:type="gramEnd"/>
          </w:p>
          <w:p w:rsidR="00A72633" w:rsidRPr="00A72633" w:rsidRDefault="00A72633" w:rsidP="00A72633">
            <w:pPr>
              <w:keepNext/>
              <w:widowControl w:val="0"/>
              <w:spacing w:after="0" w:line="240" w:lineRule="auto"/>
              <w:ind w:left="-851" w:right="-1" w:firstLine="709"/>
              <w:jc w:val="center"/>
              <w:rPr>
                <w:rFonts w:ascii="Times New Roman" w:hAnsi="Times New Roman" w:cs="Times New Roman"/>
                <w:sz w:val="24"/>
                <w:szCs w:val="24"/>
              </w:rPr>
            </w:pPr>
            <w:r w:rsidRPr="00A72633">
              <w:rPr>
                <w:rFonts w:ascii="Times New Roman" w:hAnsi="Times New Roman" w:cs="Times New Roman"/>
                <w:b/>
                <w:sz w:val="24"/>
                <w:szCs w:val="24"/>
              </w:rPr>
              <w:t>по лоту № 2</w:t>
            </w:r>
            <w:r w:rsidRPr="00A72633">
              <w:rPr>
                <w:rFonts w:ascii="Times New Roman" w:hAnsi="Times New Roman" w:cs="Times New Roman"/>
                <w:sz w:val="24"/>
                <w:szCs w:val="24"/>
              </w:rPr>
              <w:t xml:space="preserve"> – 7 080 (Семь тысяч восемьдесят) руб. 00 коп</w:t>
            </w:r>
            <w:proofErr w:type="gramStart"/>
            <w:r w:rsidRPr="00A72633">
              <w:rPr>
                <w:rFonts w:ascii="Times New Roman" w:hAnsi="Times New Roman" w:cs="Times New Roman"/>
                <w:sz w:val="24"/>
                <w:szCs w:val="24"/>
              </w:rPr>
              <w:t>.;</w:t>
            </w:r>
            <w:proofErr w:type="gramEnd"/>
          </w:p>
          <w:p w:rsidR="00E13E25" w:rsidRPr="00A72633" w:rsidRDefault="00A72633" w:rsidP="00A72633">
            <w:pPr>
              <w:keepNext/>
              <w:widowControl w:val="0"/>
              <w:spacing w:after="0" w:line="240" w:lineRule="auto"/>
              <w:ind w:left="-851" w:right="-1" w:firstLine="709"/>
              <w:jc w:val="center"/>
              <w:rPr>
                <w:rFonts w:ascii="Times New Roman" w:hAnsi="Times New Roman" w:cs="Times New Roman"/>
                <w:sz w:val="24"/>
                <w:szCs w:val="24"/>
              </w:rPr>
            </w:pPr>
            <w:r w:rsidRPr="00A72633">
              <w:rPr>
                <w:rFonts w:ascii="Times New Roman" w:hAnsi="Times New Roman" w:cs="Times New Roman"/>
                <w:b/>
                <w:sz w:val="24"/>
                <w:szCs w:val="24"/>
              </w:rPr>
              <w:t>по лоту № 3</w:t>
            </w:r>
            <w:r w:rsidRPr="00A72633">
              <w:rPr>
                <w:rFonts w:ascii="Times New Roman" w:hAnsi="Times New Roman" w:cs="Times New Roman"/>
                <w:sz w:val="24"/>
                <w:szCs w:val="24"/>
              </w:rPr>
              <w:t xml:space="preserve"> – 2 700 (Две тысячи семьсот) руб. 00 коп.</w:t>
            </w:r>
          </w:p>
          <w:p w:rsidR="00831E85" w:rsidRPr="00FC62A9" w:rsidRDefault="00831E85" w:rsidP="00DA44E4">
            <w:pPr>
              <w:spacing w:after="0" w:line="240" w:lineRule="auto"/>
              <w:jc w:val="center"/>
              <w:rPr>
                <w:rFonts w:ascii="Times New Roman" w:eastAsia="Times New Roman" w:hAnsi="Times New Roman" w:cs="Times New Roman"/>
                <w:color w:val="000000"/>
                <w:sz w:val="24"/>
                <w:szCs w:val="24"/>
                <w:highlight w:val="red"/>
                <w:lang w:eastAsia="ru-RU"/>
              </w:rPr>
            </w:pPr>
          </w:p>
        </w:tc>
      </w:tr>
      <w:tr w:rsidR="00831E85" w:rsidRPr="001E3C3B" w:rsidTr="00E14986">
        <w:trPr>
          <w:trHeight w:val="1146"/>
        </w:trPr>
        <w:tc>
          <w:tcPr>
            <w:tcW w:w="685" w:type="dxa"/>
            <w:vAlign w:val="center"/>
          </w:tcPr>
          <w:p w:rsidR="00831E85" w:rsidRPr="001E3C3B" w:rsidRDefault="00974BA8" w:rsidP="001E3C3B">
            <w:pPr>
              <w:spacing w:after="0" w:line="240" w:lineRule="auto"/>
              <w:ind w:firstLine="34"/>
              <w:jc w:val="center"/>
              <w:rPr>
                <w:rFonts w:ascii="Times New Roman" w:eastAsia="Times New Roman" w:hAnsi="Times New Roman" w:cs="Times New Roman"/>
                <w:color w:val="000000"/>
                <w:sz w:val="24"/>
                <w:szCs w:val="24"/>
                <w:lang w:eastAsia="ru-RU"/>
              </w:rPr>
            </w:pPr>
            <w:r w:rsidRPr="001E3C3B">
              <w:rPr>
                <w:rFonts w:ascii="Times New Roman" w:eastAsia="Times New Roman" w:hAnsi="Times New Roman" w:cs="Times New Roman"/>
                <w:color w:val="000000"/>
                <w:sz w:val="24"/>
                <w:szCs w:val="24"/>
                <w:lang w:eastAsia="ru-RU"/>
              </w:rPr>
              <w:t>2</w:t>
            </w:r>
            <w:r w:rsidR="00831E85" w:rsidRPr="001E3C3B">
              <w:rPr>
                <w:rFonts w:ascii="Times New Roman" w:eastAsia="Times New Roman" w:hAnsi="Times New Roman" w:cs="Times New Roman"/>
                <w:color w:val="000000"/>
                <w:sz w:val="24"/>
                <w:szCs w:val="24"/>
                <w:lang w:eastAsia="ru-RU"/>
              </w:rPr>
              <w:t>.12</w:t>
            </w:r>
          </w:p>
        </w:tc>
        <w:tc>
          <w:tcPr>
            <w:tcW w:w="3969" w:type="dxa"/>
            <w:vAlign w:val="center"/>
          </w:tcPr>
          <w:p w:rsidR="00831E85" w:rsidRPr="001E3C3B" w:rsidRDefault="00A11774" w:rsidP="001E3C3B">
            <w:pPr>
              <w:spacing w:after="0" w:line="240" w:lineRule="auto"/>
              <w:jc w:val="center"/>
              <w:rPr>
                <w:rFonts w:ascii="Times New Roman" w:eastAsia="Times New Roman" w:hAnsi="Times New Roman" w:cs="Times New Roman"/>
                <w:color w:val="000000"/>
                <w:sz w:val="24"/>
                <w:szCs w:val="24"/>
                <w:lang w:eastAsia="ru-RU"/>
              </w:rPr>
            </w:pPr>
            <w:r w:rsidRPr="001E3C3B">
              <w:rPr>
                <w:rFonts w:ascii="Times New Roman" w:eastAsia="Times New Roman" w:hAnsi="Times New Roman" w:cs="Times New Roman"/>
                <w:color w:val="000000"/>
                <w:sz w:val="24"/>
                <w:szCs w:val="24"/>
                <w:lang w:eastAsia="ru-RU"/>
              </w:rPr>
              <w:t>Дата и время начала проведения аукциона</w:t>
            </w:r>
          </w:p>
        </w:tc>
        <w:tc>
          <w:tcPr>
            <w:tcW w:w="5103" w:type="dxa"/>
            <w:vAlign w:val="center"/>
          </w:tcPr>
          <w:p w:rsidR="00831E85" w:rsidRPr="001E3C3B" w:rsidRDefault="005555E9" w:rsidP="001E3C3B">
            <w:pPr>
              <w:spacing w:after="0" w:line="240" w:lineRule="auto"/>
              <w:jc w:val="center"/>
              <w:rPr>
                <w:rFonts w:ascii="Times New Roman" w:eastAsia="Times New Roman" w:hAnsi="Times New Roman" w:cs="Times New Roman"/>
                <w:color w:val="000000"/>
                <w:sz w:val="24"/>
                <w:szCs w:val="24"/>
                <w:lang w:eastAsia="ru-RU"/>
              </w:rPr>
            </w:pPr>
            <w:proofErr w:type="gramStart"/>
            <w:r w:rsidRPr="005555E9">
              <w:rPr>
                <w:rFonts w:ascii="Times New Roman" w:eastAsia="Times New Roman" w:hAnsi="Times New Roman" w:cs="Times New Roman"/>
                <w:color w:val="000000"/>
                <w:sz w:val="24"/>
                <w:szCs w:val="24"/>
                <w:lang w:eastAsia="ru-RU"/>
              </w:rPr>
              <w:t>11.01.2024</w:t>
            </w:r>
            <w:r w:rsidR="00DB7BE8" w:rsidRPr="005555E9">
              <w:rPr>
                <w:rFonts w:ascii="Times New Roman" w:eastAsia="Times New Roman" w:hAnsi="Times New Roman" w:cs="Times New Roman"/>
                <w:color w:val="000000"/>
                <w:sz w:val="24"/>
                <w:szCs w:val="24"/>
                <w:lang w:eastAsia="ru-RU"/>
              </w:rPr>
              <w:t xml:space="preserve"> года в 10</w:t>
            </w:r>
            <w:r w:rsidR="003858EB" w:rsidRPr="001E3C3B">
              <w:rPr>
                <w:rFonts w:ascii="Times New Roman" w:eastAsia="Times New Roman" w:hAnsi="Times New Roman" w:cs="Times New Roman"/>
                <w:color w:val="000000"/>
                <w:sz w:val="24"/>
                <w:szCs w:val="24"/>
                <w:lang w:eastAsia="ru-RU"/>
              </w:rPr>
              <w:t xml:space="preserve"> час. 00 мин. (время московское</w:t>
            </w:r>
            <w:proofErr w:type="gramEnd"/>
          </w:p>
        </w:tc>
      </w:tr>
      <w:tr w:rsidR="00831E85" w:rsidRPr="001E3C3B" w:rsidTr="00E14986">
        <w:trPr>
          <w:trHeight w:val="1146"/>
        </w:trPr>
        <w:tc>
          <w:tcPr>
            <w:tcW w:w="685" w:type="dxa"/>
            <w:vAlign w:val="center"/>
          </w:tcPr>
          <w:p w:rsidR="00831E85" w:rsidRPr="001E3C3B" w:rsidRDefault="00974BA8" w:rsidP="001E3C3B">
            <w:pPr>
              <w:spacing w:after="0" w:line="240" w:lineRule="auto"/>
              <w:ind w:firstLine="34"/>
              <w:jc w:val="center"/>
              <w:rPr>
                <w:rFonts w:ascii="Times New Roman" w:eastAsia="Times New Roman" w:hAnsi="Times New Roman" w:cs="Times New Roman"/>
                <w:color w:val="000000"/>
                <w:sz w:val="24"/>
                <w:szCs w:val="24"/>
                <w:lang w:eastAsia="ru-RU"/>
              </w:rPr>
            </w:pPr>
            <w:r w:rsidRPr="001E3C3B">
              <w:rPr>
                <w:rFonts w:ascii="Times New Roman" w:eastAsia="Times New Roman" w:hAnsi="Times New Roman" w:cs="Times New Roman"/>
                <w:color w:val="000000"/>
                <w:sz w:val="24"/>
                <w:szCs w:val="24"/>
                <w:lang w:eastAsia="ru-RU"/>
              </w:rPr>
              <w:t>2</w:t>
            </w:r>
            <w:r w:rsidR="0060740C" w:rsidRPr="001E3C3B">
              <w:rPr>
                <w:rFonts w:ascii="Times New Roman" w:eastAsia="Times New Roman" w:hAnsi="Times New Roman" w:cs="Times New Roman"/>
                <w:color w:val="000000"/>
                <w:sz w:val="24"/>
                <w:szCs w:val="24"/>
                <w:lang w:eastAsia="ru-RU"/>
              </w:rPr>
              <w:t>.13</w:t>
            </w:r>
          </w:p>
        </w:tc>
        <w:tc>
          <w:tcPr>
            <w:tcW w:w="3969" w:type="dxa"/>
            <w:vAlign w:val="center"/>
          </w:tcPr>
          <w:p w:rsidR="00831E85" w:rsidRPr="001E3C3B" w:rsidRDefault="00A11774" w:rsidP="001E3C3B">
            <w:pPr>
              <w:spacing w:after="0" w:line="240" w:lineRule="auto"/>
              <w:jc w:val="center"/>
              <w:rPr>
                <w:rFonts w:ascii="Times New Roman" w:eastAsia="Times New Roman" w:hAnsi="Times New Roman" w:cs="Times New Roman"/>
                <w:color w:val="000000"/>
                <w:sz w:val="24"/>
                <w:szCs w:val="24"/>
                <w:lang w:eastAsia="ru-RU"/>
              </w:rPr>
            </w:pPr>
            <w:r w:rsidRPr="001E3C3B">
              <w:rPr>
                <w:rFonts w:ascii="Times New Roman" w:eastAsia="Times New Roman" w:hAnsi="Times New Roman" w:cs="Times New Roman"/>
                <w:color w:val="000000"/>
                <w:sz w:val="24"/>
                <w:szCs w:val="24"/>
                <w:lang w:eastAsia="ru-RU"/>
              </w:rPr>
              <w:t>Сроки и порядок оплаты по договор</w:t>
            </w:r>
            <w:r w:rsidR="00326677" w:rsidRPr="001E3C3B">
              <w:rPr>
                <w:rFonts w:ascii="Times New Roman" w:eastAsia="Times New Roman" w:hAnsi="Times New Roman" w:cs="Times New Roman"/>
                <w:color w:val="000000"/>
                <w:sz w:val="24"/>
                <w:szCs w:val="24"/>
                <w:lang w:eastAsia="ru-RU"/>
              </w:rPr>
              <w:t>ам</w:t>
            </w:r>
          </w:p>
        </w:tc>
        <w:tc>
          <w:tcPr>
            <w:tcW w:w="5103" w:type="dxa"/>
            <w:vAlign w:val="center"/>
          </w:tcPr>
          <w:p w:rsidR="003858EB" w:rsidRPr="001E3C3B" w:rsidRDefault="003858EB" w:rsidP="001E3C3B">
            <w:pPr>
              <w:spacing w:after="0" w:line="240" w:lineRule="auto"/>
              <w:jc w:val="center"/>
              <w:rPr>
                <w:rFonts w:ascii="Times New Roman" w:eastAsia="Times New Roman" w:hAnsi="Times New Roman" w:cs="Times New Roman"/>
                <w:color w:val="000000"/>
                <w:sz w:val="24"/>
                <w:szCs w:val="24"/>
                <w:lang w:eastAsia="ru-RU"/>
              </w:rPr>
            </w:pPr>
          </w:p>
          <w:p w:rsidR="00E13E25" w:rsidRPr="001E3C3B" w:rsidRDefault="00E13E25" w:rsidP="001E3C3B">
            <w:pPr>
              <w:spacing w:after="0" w:line="240" w:lineRule="auto"/>
              <w:jc w:val="center"/>
              <w:rPr>
                <w:rFonts w:ascii="Times New Roman" w:eastAsia="Times New Roman" w:hAnsi="Times New Roman" w:cs="Times New Roman"/>
                <w:color w:val="000000"/>
                <w:sz w:val="24"/>
                <w:szCs w:val="24"/>
                <w:lang w:eastAsia="ru-RU"/>
              </w:rPr>
            </w:pPr>
            <w:r w:rsidRPr="001E3C3B">
              <w:rPr>
                <w:rFonts w:ascii="Times New Roman" w:eastAsia="Times New Roman" w:hAnsi="Times New Roman" w:cs="Times New Roman"/>
                <w:color w:val="000000"/>
                <w:sz w:val="24"/>
                <w:szCs w:val="24"/>
                <w:lang w:eastAsia="ru-RU"/>
              </w:rPr>
              <w:t>Арендная плата оплачивается Арендатором ежемесячно не позднее 10 числа текущего месяца</w:t>
            </w:r>
            <w:r w:rsidR="00FA1C67" w:rsidRPr="001E3C3B">
              <w:rPr>
                <w:rFonts w:ascii="Times New Roman" w:eastAsia="Times New Roman" w:hAnsi="Times New Roman" w:cs="Times New Roman"/>
                <w:color w:val="000000"/>
                <w:sz w:val="24"/>
                <w:szCs w:val="24"/>
                <w:lang w:eastAsia="ru-RU"/>
              </w:rPr>
              <w:t xml:space="preserve"> в безналичной форме путём перечисления по следующим реквизитам:</w:t>
            </w:r>
          </w:p>
          <w:p w:rsidR="000D18EC" w:rsidRPr="001E3C3B" w:rsidRDefault="000D18EC" w:rsidP="001E3C3B">
            <w:pPr>
              <w:spacing w:after="0" w:line="240" w:lineRule="auto"/>
              <w:jc w:val="center"/>
              <w:rPr>
                <w:rFonts w:ascii="Times New Roman" w:eastAsia="Times New Roman" w:hAnsi="Times New Roman" w:cs="Times New Roman"/>
                <w:color w:val="000000"/>
                <w:sz w:val="24"/>
                <w:szCs w:val="24"/>
                <w:lang w:eastAsia="ru-RU"/>
              </w:rPr>
            </w:pPr>
          </w:p>
          <w:p w:rsidR="001E3C3B" w:rsidRPr="001E3C3B" w:rsidRDefault="001E3C3B" w:rsidP="001E3C3B">
            <w:pPr>
              <w:spacing w:after="0" w:line="240" w:lineRule="auto"/>
              <w:jc w:val="center"/>
              <w:rPr>
                <w:rFonts w:ascii="Times New Roman" w:hAnsi="Times New Roman" w:cs="Times New Roman"/>
                <w:sz w:val="24"/>
                <w:szCs w:val="24"/>
              </w:rPr>
            </w:pPr>
            <w:r w:rsidRPr="001E3C3B">
              <w:rPr>
                <w:rFonts w:ascii="Times New Roman" w:hAnsi="Times New Roman" w:cs="Times New Roman"/>
                <w:i/>
                <w:sz w:val="24"/>
                <w:szCs w:val="24"/>
              </w:rPr>
              <w:t>Получатель:</w:t>
            </w:r>
            <w:r w:rsidRPr="001E3C3B">
              <w:rPr>
                <w:rFonts w:ascii="Times New Roman" w:hAnsi="Times New Roman" w:cs="Times New Roman"/>
                <w:sz w:val="24"/>
                <w:szCs w:val="24"/>
              </w:rPr>
              <w:t xml:space="preserve"> УФК по Курской области (Администрация города Фатежа </w:t>
            </w:r>
            <w:proofErr w:type="gramStart"/>
            <w:r w:rsidRPr="001E3C3B">
              <w:rPr>
                <w:rFonts w:ascii="Times New Roman" w:hAnsi="Times New Roman" w:cs="Times New Roman"/>
                <w:sz w:val="24"/>
                <w:szCs w:val="24"/>
              </w:rPr>
              <w:t>л</w:t>
            </w:r>
            <w:proofErr w:type="gramEnd"/>
            <w:r w:rsidRPr="001E3C3B">
              <w:rPr>
                <w:rFonts w:ascii="Times New Roman" w:hAnsi="Times New Roman" w:cs="Times New Roman"/>
                <w:sz w:val="24"/>
                <w:szCs w:val="24"/>
              </w:rPr>
              <w:t>.с.04443022960)</w:t>
            </w:r>
          </w:p>
          <w:p w:rsidR="001E3C3B" w:rsidRPr="001E3C3B" w:rsidRDefault="001E3C3B" w:rsidP="001E3C3B">
            <w:pPr>
              <w:spacing w:after="0" w:line="240" w:lineRule="auto"/>
              <w:jc w:val="center"/>
              <w:rPr>
                <w:rFonts w:ascii="Times New Roman" w:hAnsi="Times New Roman" w:cs="Times New Roman"/>
                <w:sz w:val="24"/>
                <w:szCs w:val="24"/>
              </w:rPr>
            </w:pPr>
            <w:r w:rsidRPr="001E3C3B">
              <w:rPr>
                <w:rFonts w:ascii="Times New Roman" w:hAnsi="Times New Roman" w:cs="Times New Roman"/>
                <w:i/>
                <w:sz w:val="24"/>
                <w:szCs w:val="24"/>
              </w:rPr>
              <w:t>ИНН</w:t>
            </w:r>
            <w:r w:rsidRPr="001E3C3B">
              <w:rPr>
                <w:rFonts w:ascii="Times New Roman" w:hAnsi="Times New Roman" w:cs="Times New Roman"/>
                <w:sz w:val="24"/>
                <w:szCs w:val="24"/>
              </w:rPr>
              <w:t xml:space="preserve"> – 4625001414 </w:t>
            </w:r>
            <w:r w:rsidRPr="001E3C3B">
              <w:rPr>
                <w:rFonts w:ascii="Times New Roman" w:hAnsi="Times New Roman" w:cs="Times New Roman"/>
                <w:i/>
                <w:sz w:val="24"/>
                <w:szCs w:val="24"/>
              </w:rPr>
              <w:t>КПП</w:t>
            </w:r>
            <w:r w:rsidRPr="001E3C3B">
              <w:rPr>
                <w:rFonts w:ascii="Times New Roman" w:hAnsi="Times New Roman" w:cs="Times New Roman"/>
                <w:sz w:val="24"/>
                <w:szCs w:val="24"/>
              </w:rPr>
              <w:t xml:space="preserve"> – 462501001</w:t>
            </w:r>
          </w:p>
          <w:p w:rsidR="001E3C3B" w:rsidRPr="001E3C3B" w:rsidRDefault="001E3C3B" w:rsidP="001E3C3B">
            <w:pPr>
              <w:spacing w:after="0" w:line="240" w:lineRule="auto"/>
              <w:jc w:val="center"/>
              <w:rPr>
                <w:rFonts w:ascii="Times New Roman" w:hAnsi="Times New Roman" w:cs="Times New Roman"/>
                <w:sz w:val="24"/>
                <w:szCs w:val="24"/>
              </w:rPr>
            </w:pPr>
            <w:r w:rsidRPr="001E3C3B">
              <w:rPr>
                <w:rFonts w:ascii="Times New Roman" w:hAnsi="Times New Roman" w:cs="Times New Roman"/>
                <w:sz w:val="24"/>
                <w:szCs w:val="24"/>
              </w:rPr>
              <w:t>Подразделение банка–Отделение Курск Банка России //УФК по Курской области, г</w:t>
            </w:r>
            <w:proofErr w:type="gramStart"/>
            <w:r w:rsidRPr="001E3C3B">
              <w:rPr>
                <w:rFonts w:ascii="Times New Roman" w:hAnsi="Times New Roman" w:cs="Times New Roman"/>
                <w:sz w:val="24"/>
                <w:szCs w:val="24"/>
              </w:rPr>
              <w:t>.К</w:t>
            </w:r>
            <w:proofErr w:type="gramEnd"/>
            <w:r w:rsidRPr="001E3C3B">
              <w:rPr>
                <w:rFonts w:ascii="Times New Roman" w:hAnsi="Times New Roman" w:cs="Times New Roman"/>
                <w:sz w:val="24"/>
                <w:szCs w:val="24"/>
              </w:rPr>
              <w:t>урск</w:t>
            </w:r>
          </w:p>
          <w:p w:rsidR="001E3C3B" w:rsidRPr="001E3C3B" w:rsidRDefault="001E3C3B" w:rsidP="001E3C3B">
            <w:pPr>
              <w:spacing w:after="0" w:line="240" w:lineRule="auto"/>
              <w:jc w:val="center"/>
              <w:rPr>
                <w:rFonts w:ascii="Times New Roman" w:hAnsi="Times New Roman" w:cs="Times New Roman"/>
                <w:sz w:val="24"/>
                <w:szCs w:val="24"/>
              </w:rPr>
            </w:pPr>
            <w:r w:rsidRPr="001E3C3B">
              <w:rPr>
                <w:rFonts w:ascii="Times New Roman" w:hAnsi="Times New Roman" w:cs="Times New Roman"/>
                <w:i/>
                <w:sz w:val="24"/>
                <w:szCs w:val="24"/>
              </w:rPr>
              <w:t>Казначейский счёт</w:t>
            </w:r>
            <w:r w:rsidRPr="001E3C3B">
              <w:rPr>
                <w:rFonts w:ascii="Times New Roman" w:hAnsi="Times New Roman" w:cs="Times New Roman"/>
                <w:sz w:val="24"/>
                <w:szCs w:val="24"/>
              </w:rPr>
              <w:t xml:space="preserve"> – 03100643000000014400</w:t>
            </w:r>
          </w:p>
          <w:p w:rsidR="001E3C3B" w:rsidRPr="001E3C3B" w:rsidRDefault="001E3C3B" w:rsidP="001E3C3B">
            <w:pPr>
              <w:spacing w:after="0" w:line="240" w:lineRule="auto"/>
              <w:jc w:val="center"/>
              <w:rPr>
                <w:rFonts w:ascii="Times New Roman" w:hAnsi="Times New Roman" w:cs="Times New Roman"/>
                <w:sz w:val="24"/>
                <w:szCs w:val="24"/>
              </w:rPr>
            </w:pPr>
            <w:r w:rsidRPr="001E3C3B">
              <w:rPr>
                <w:rFonts w:ascii="Times New Roman" w:hAnsi="Times New Roman" w:cs="Times New Roman"/>
                <w:i/>
                <w:sz w:val="24"/>
                <w:szCs w:val="24"/>
              </w:rPr>
              <w:t>БИК</w:t>
            </w:r>
            <w:r w:rsidRPr="001E3C3B">
              <w:rPr>
                <w:rFonts w:ascii="Times New Roman" w:hAnsi="Times New Roman" w:cs="Times New Roman"/>
                <w:sz w:val="24"/>
                <w:szCs w:val="24"/>
              </w:rPr>
              <w:t xml:space="preserve"> – 013807906</w:t>
            </w:r>
          </w:p>
          <w:p w:rsidR="001E3C3B" w:rsidRPr="001E3C3B" w:rsidRDefault="001E3C3B" w:rsidP="001E3C3B">
            <w:pPr>
              <w:spacing w:after="0" w:line="240" w:lineRule="auto"/>
              <w:jc w:val="center"/>
              <w:rPr>
                <w:rFonts w:ascii="Times New Roman" w:hAnsi="Times New Roman" w:cs="Times New Roman"/>
                <w:sz w:val="24"/>
                <w:szCs w:val="24"/>
              </w:rPr>
            </w:pPr>
            <w:r w:rsidRPr="001E3C3B">
              <w:rPr>
                <w:rFonts w:ascii="Times New Roman" w:hAnsi="Times New Roman" w:cs="Times New Roman"/>
                <w:i/>
                <w:sz w:val="24"/>
                <w:szCs w:val="24"/>
              </w:rPr>
              <w:t>ЕКС</w:t>
            </w:r>
            <w:r w:rsidRPr="001E3C3B">
              <w:rPr>
                <w:rFonts w:ascii="Times New Roman" w:hAnsi="Times New Roman" w:cs="Times New Roman"/>
                <w:sz w:val="24"/>
                <w:szCs w:val="24"/>
              </w:rPr>
              <w:t xml:space="preserve"> – 40102810545370000038</w:t>
            </w:r>
          </w:p>
          <w:p w:rsidR="001E3C3B" w:rsidRPr="001E3C3B" w:rsidRDefault="001E3C3B" w:rsidP="001E3C3B">
            <w:pPr>
              <w:spacing w:after="0" w:line="240" w:lineRule="auto"/>
              <w:jc w:val="center"/>
              <w:rPr>
                <w:rFonts w:ascii="Times New Roman" w:hAnsi="Times New Roman" w:cs="Times New Roman"/>
                <w:sz w:val="24"/>
                <w:szCs w:val="24"/>
              </w:rPr>
            </w:pPr>
            <w:r w:rsidRPr="001E3C3B">
              <w:rPr>
                <w:rFonts w:ascii="Times New Roman" w:hAnsi="Times New Roman" w:cs="Times New Roman"/>
                <w:i/>
                <w:sz w:val="24"/>
                <w:szCs w:val="24"/>
              </w:rPr>
              <w:t>ОКТМО</w:t>
            </w:r>
            <w:r w:rsidRPr="001E3C3B">
              <w:rPr>
                <w:rFonts w:ascii="Times New Roman" w:hAnsi="Times New Roman" w:cs="Times New Roman"/>
                <w:sz w:val="24"/>
                <w:szCs w:val="24"/>
              </w:rPr>
              <w:t xml:space="preserve"> – 38644101</w:t>
            </w:r>
          </w:p>
          <w:p w:rsidR="001E3C3B" w:rsidRPr="001E3C3B" w:rsidRDefault="001E3C3B" w:rsidP="001E3C3B">
            <w:pPr>
              <w:spacing w:after="0" w:line="240" w:lineRule="auto"/>
              <w:jc w:val="center"/>
              <w:rPr>
                <w:rFonts w:ascii="Times New Roman" w:hAnsi="Times New Roman" w:cs="Times New Roman"/>
                <w:sz w:val="24"/>
                <w:szCs w:val="24"/>
              </w:rPr>
            </w:pPr>
            <w:r w:rsidRPr="001E3C3B">
              <w:rPr>
                <w:rFonts w:ascii="Times New Roman" w:hAnsi="Times New Roman" w:cs="Times New Roman"/>
                <w:i/>
                <w:sz w:val="24"/>
                <w:szCs w:val="24"/>
              </w:rPr>
              <w:t>ОГРН</w:t>
            </w:r>
            <w:r w:rsidRPr="001E3C3B">
              <w:rPr>
                <w:rFonts w:ascii="Times New Roman" w:hAnsi="Times New Roman" w:cs="Times New Roman"/>
                <w:sz w:val="24"/>
                <w:szCs w:val="24"/>
              </w:rPr>
              <w:t xml:space="preserve"> – 1024600809529</w:t>
            </w:r>
          </w:p>
          <w:p w:rsidR="001E3C3B" w:rsidRPr="001E3C3B" w:rsidRDefault="001E3C3B" w:rsidP="001E3C3B">
            <w:pPr>
              <w:spacing w:after="0" w:line="240" w:lineRule="auto"/>
              <w:jc w:val="center"/>
              <w:rPr>
                <w:rFonts w:ascii="Times New Roman" w:hAnsi="Times New Roman" w:cs="Times New Roman"/>
                <w:sz w:val="24"/>
                <w:szCs w:val="24"/>
              </w:rPr>
            </w:pPr>
            <w:r w:rsidRPr="001E3C3B">
              <w:rPr>
                <w:rFonts w:ascii="Times New Roman" w:hAnsi="Times New Roman" w:cs="Times New Roman"/>
                <w:i/>
                <w:sz w:val="24"/>
                <w:szCs w:val="24"/>
              </w:rPr>
              <w:t xml:space="preserve">КБК </w:t>
            </w:r>
            <w:r w:rsidRPr="001E3C3B">
              <w:rPr>
                <w:rFonts w:ascii="Times New Roman" w:hAnsi="Times New Roman" w:cs="Times New Roman"/>
                <w:sz w:val="24"/>
                <w:szCs w:val="24"/>
              </w:rPr>
              <w:t>– 00111105035130000120 – Аренда имущества</w:t>
            </w:r>
          </w:p>
          <w:p w:rsidR="000D18EC" w:rsidRPr="001E3C3B" w:rsidRDefault="000D18EC" w:rsidP="001E3C3B">
            <w:pPr>
              <w:spacing w:after="0" w:line="240" w:lineRule="auto"/>
              <w:jc w:val="center"/>
              <w:rPr>
                <w:rFonts w:ascii="Times New Roman" w:eastAsia="Times New Roman" w:hAnsi="Times New Roman" w:cs="Times New Roman"/>
                <w:color w:val="000000"/>
                <w:sz w:val="24"/>
                <w:szCs w:val="24"/>
                <w:lang w:eastAsia="ru-RU"/>
              </w:rPr>
            </w:pPr>
          </w:p>
          <w:p w:rsidR="003858EB" w:rsidRPr="001E3C3B" w:rsidRDefault="003858EB" w:rsidP="001E3C3B">
            <w:pPr>
              <w:spacing w:after="0" w:line="240" w:lineRule="auto"/>
              <w:jc w:val="center"/>
              <w:rPr>
                <w:rFonts w:ascii="Times New Roman" w:eastAsia="Times New Roman" w:hAnsi="Times New Roman" w:cs="Times New Roman"/>
                <w:color w:val="000000"/>
                <w:sz w:val="24"/>
                <w:szCs w:val="24"/>
                <w:lang w:eastAsia="ru-RU"/>
              </w:rPr>
            </w:pPr>
          </w:p>
        </w:tc>
      </w:tr>
      <w:tr w:rsidR="00831E85" w:rsidRPr="001E3C3B" w:rsidTr="00E14986">
        <w:trPr>
          <w:trHeight w:val="1146"/>
        </w:trPr>
        <w:tc>
          <w:tcPr>
            <w:tcW w:w="685" w:type="dxa"/>
            <w:vAlign w:val="center"/>
          </w:tcPr>
          <w:p w:rsidR="00831E85" w:rsidRPr="001E3C3B" w:rsidRDefault="00974BA8" w:rsidP="001E3C3B">
            <w:pPr>
              <w:spacing w:after="0" w:line="240" w:lineRule="auto"/>
              <w:ind w:firstLine="34"/>
              <w:jc w:val="center"/>
              <w:rPr>
                <w:rFonts w:ascii="Times New Roman" w:eastAsia="Times New Roman" w:hAnsi="Times New Roman" w:cs="Times New Roman"/>
                <w:color w:val="000000"/>
                <w:sz w:val="24"/>
                <w:szCs w:val="24"/>
                <w:lang w:eastAsia="ru-RU"/>
              </w:rPr>
            </w:pPr>
            <w:r w:rsidRPr="001E3C3B">
              <w:rPr>
                <w:rFonts w:ascii="Times New Roman" w:eastAsia="Times New Roman" w:hAnsi="Times New Roman" w:cs="Times New Roman"/>
                <w:color w:val="000000"/>
                <w:sz w:val="24"/>
                <w:szCs w:val="24"/>
                <w:lang w:eastAsia="ru-RU"/>
              </w:rPr>
              <w:t>2</w:t>
            </w:r>
            <w:r w:rsidR="0060740C" w:rsidRPr="001E3C3B">
              <w:rPr>
                <w:rFonts w:ascii="Times New Roman" w:eastAsia="Times New Roman" w:hAnsi="Times New Roman" w:cs="Times New Roman"/>
                <w:color w:val="000000"/>
                <w:sz w:val="24"/>
                <w:szCs w:val="24"/>
                <w:lang w:eastAsia="ru-RU"/>
              </w:rPr>
              <w:t>.14</w:t>
            </w:r>
          </w:p>
        </w:tc>
        <w:tc>
          <w:tcPr>
            <w:tcW w:w="3969" w:type="dxa"/>
            <w:vAlign w:val="center"/>
          </w:tcPr>
          <w:p w:rsidR="00672BB5" w:rsidRPr="001E3C3B" w:rsidRDefault="00672BB5" w:rsidP="001E3C3B">
            <w:pPr>
              <w:spacing w:after="0" w:line="240" w:lineRule="auto"/>
              <w:jc w:val="center"/>
              <w:rPr>
                <w:rFonts w:ascii="Times New Roman" w:eastAsia="Times New Roman" w:hAnsi="Times New Roman" w:cs="Times New Roman"/>
                <w:color w:val="000000"/>
                <w:sz w:val="24"/>
                <w:szCs w:val="24"/>
                <w:lang w:eastAsia="ru-RU"/>
              </w:rPr>
            </w:pPr>
          </w:p>
          <w:p w:rsidR="00672BB5" w:rsidRPr="001E3C3B" w:rsidRDefault="00951F7E" w:rsidP="001E3C3B">
            <w:pPr>
              <w:spacing w:after="0" w:line="240" w:lineRule="auto"/>
              <w:jc w:val="center"/>
              <w:rPr>
                <w:rFonts w:ascii="Times New Roman" w:eastAsia="Times New Roman" w:hAnsi="Times New Roman" w:cs="Times New Roman"/>
                <w:color w:val="000000"/>
                <w:sz w:val="24"/>
                <w:szCs w:val="24"/>
                <w:lang w:eastAsia="ru-RU"/>
              </w:rPr>
            </w:pPr>
            <w:r w:rsidRPr="001E3C3B">
              <w:rPr>
                <w:rFonts w:ascii="Times New Roman" w:eastAsia="Times New Roman" w:hAnsi="Times New Roman" w:cs="Times New Roman"/>
                <w:color w:val="000000"/>
                <w:sz w:val="24"/>
                <w:szCs w:val="24"/>
                <w:lang w:eastAsia="ru-RU"/>
              </w:rPr>
              <w:t>Срок, в течение которого организатор аукциона вправе принять решение о внесении изменений в извещение о проведении аукциона, либо отказаться</w:t>
            </w:r>
            <w:r w:rsidR="00672BB5" w:rsidRPr="001E3C3B">
              <w:rPr>
                <w:rFonts w:ascii="Times New Roman" w:eastAsia="Times New Roman" w:hAnsi="Times New Roman" w:cs="Times New Roman"/>
                <w:color w:val="000000"/>
                <w:sz w:val="24"/>
                <w:szCs w:val="24"/>
                <w:lang w:eastAsia="ru-RU"/>
              </w:rPr>
              <w:t xml:space="preserve"> от проведения аукциона</w:t>
            </w:r>
          </w:p>
          <w:p w:rsidR="00831E85" w:rsidRPr="001E3C3B" w:rsidRDefault="00951F7E" w:rsidP="001E3C3B">
            <w:pPr>
              <w:spacing w:after="0" w:line="240" w:lineRule="auto"/>
              <w:jc w:val="center"/>
              <w:rPr>
                <w:rFonts w:ascii="Times New Roman" w:eastAsia="Times New Roman" w:hAnsi="Times New Roman" w:cs="Times New Roman"/>
                <w:color w:val="000000"/>
                <w:sz w:val="24"/>
                <w:szCs w:val="24"/>
                <w:lang w:eastAsia="ru-RU"/>
              </w:rPr>
            </w:pPr>
            <w:r w:rsidRPr="001E3C3B">
              <w:rPr>
                <w:rFonts w:ascii="Times New Roman" w:eastAsia="Times New Roman" w:hAnsi="Times New Roman" w:cs="Times New Roman"/>
                <w:color w:val="000000"/>
                <w:sz w:val="24"/>
                <w:szCs w:val="24"/>
                <w:lang w:eastAsia="ru-RU"/>
              </w:rPr>
              <w:t xml:space="preserve"> </w:t>
            </w:r>
          </w:p>
        </w:tc>
        <w:tc>
          <w:tcPr>
            <w:tcW w:w="5103" w:type="dxa"/>
            <w:vAlign w:val="center"/>
          </w:tcPr>
          <w:p w:rsidR="00831E85" w:rsidRPr="001E3C3B" w:rsidRDefault="005555E9" w:rsidP="001E3C3B">
            <w:pPr>
              <w:spacing w:after="0" w:line="240" w:lineRule="auto"/>
              <w:jc w:val="center"/>
              <w:rPr>
                <w:rFonts w:ascii="Times New Roman" w:eastAsia="Times New Roman" w:hAnsi="Times New Roman" w:cs="Times New Roman"/>
                <w:color w:val="000000"/>
                <w:sz w:val="24"/>
                <w:szCs w:val="24"/>
                <w:lang w:eastAsia="ru-RU"/>
              </w:rPr>
            </w:pPr>
            <w:r w:rsidRPr="00015B36">
              <w:rPr>
                <w:rFonts w:ascii="Times New Roman" w:eastAsia="Times New Roman" w:hAnsi="Times New Roman" w:cs="Times New Roman"/>
                <w:color w:val="000000"/>
                <w:sz w:val="24"/>
                <w:szCs w:val="24"/>
                <w:lang w:eastAsia="ru-RU"/>
              </w:rPr>
              <w:t>29</w:t>
            </w:r>
            <w:r w:rsidR="003858EB" w:rsidRPr="00015B36">
              <w:rPr>
                <w:rFonts w:ascii="Times New Roman" w:eastAsia="Times New Roman" w:hAnsi="Times New Roman" w:cs="Times New Roman"/>
                <w:color w:val="000000"/>
                <w:sz w:val="24"/>
                <w:szCs w:val="24"/>
                <w:lang w:eastAsia="ru-RU"/>
              </w:rPr>
              <w:t>.12.2023 не позднее 23 часов 59 мин. (время московское)</w:t>
            </w:r>
          </w:p>
        </w:tc>
      </w:tr>
      <w:tr w:rsidR="00951F7E" w:rsidRPr="001E3C3B" w:rsidTr="00E14986">
        <w:trPr>
          <w:trHeight w:val="1146"/>
        </w:trPr>
        <w:tc>
          <w:tcPr>
            <w:tcW w:w="685" w:type="dxa"/>
            <w:vAlign w:val="center"/>
          </w:tcPr>
          <w:p w:rsidR="00951F7E" w:rsidRPr="001E3C3B" w:rsidRDefault="00974BA8" w:rsidP="001E3C3B">
            <w:pPr>
              <w:spacing w:after="0" w:line="240" w:lineRule="auto"/>
              <w:ind w:firstLine="34"/>
              <w:jc w:val="center"/>
              <w:rPr>
                <w:rFonts w:ascii="Times New Roman" w:eastAsia="Times New Roman" w:hAnsi="Times New Roman" w:cs="Times New Roman"/>
                <w:color w:val="000000"/>
                <w:sz w:val="24"/>
                <w:szCs w:val="24"/>
                <w:lang w:eastAsia="ru-RU"/>
              </w:rPr>
            </w:pPr>
            <w:r w:rsidRPr="001E3C3B">
              <w:rPr>
                <w:rFonts w:ascii="Times New Roman" w:eastAsia="Times New Roman" w:hAnsi="Times New Roman" w:cs="Times New Roman"/>
                <w:color w:val="000000"/>
                <w:sz w:val="24"/>
                <w:szCs w:val="24"/>
                <w:lang w:eastAsia="ru-RU"/>
              </w:rPr>
              <w:lastRenderedPageBreak/>
              <w:t>2</w:t>
            </w:r>
            <w:r w:rsidR="00951F7E" w:rsidRPr="001E3C3B">
              <w:rPr>
                <w:rFonts w:ascii="Times New Roman" w:eastAsia="Times New Roman" w:hAnsi="Times New Roman" w:cs="Times New Roman"/>
                <w:color w:val="000000"/>
                <w:sz w:val="24"/>
                <w:szCs w:val="24"/>
                <w:lang w:eastAsia="ru-RU"/>
              </w:rPr>
              <w:t>.15</w:t>
            </w:r>
          </w:p>
        </w:tc>
        <w:tc>
          <w:tcPr>
            <w:tcW w:w="3969" w:type="dxa"/>
            <w:vAlign w:val="center"/>
          </w:tcPr>
          <w:p w:rsidR="00672BB5" w:rsidRPr="001E3C3B" w:rsidRDefault="00672BB5" w:rsidP="001E3C3B">
            <w:pPr>
              <w:spacing w:after="0" w:line="240" w:lineRule="auto"/>
              <w:jc w:val="center"/>
              <w:rPr>
                <w:rFonts w:ascii="Times New Roman" w:eastAsia="Times New Roman" w:hAnsi="Times New Roman" w:cs="Times New Roman"/>
                <w:color w:val="000000"/>
                <w:sz w:val="24"/>
                <w:szCs w:val="24"/>
                <w:lang w:eastAsia="ru-RU"/>
              </w:rPr>
            </w:pPr>
          </w:p>
          <w:p w:rsidR="00951F7E" w:rsidRPr="001E3C3B" w:rsidRDefault="00951F7E" w:rsidP="001E3C3B">
            <w:pPr>
              <w:spacing w:after="0" w:line="240" w:lineRule="auto"/>
              <w:jc w:val="center"/>
              <w:rPr>
                <w:rFonts w:ascii="Times New Roman" w:eastAsia="Times New Roman" w:hAnsi="Times New Roman" w:cs="Times New Roman"/>
                <w:color w:val="000000"/>
                <w:sz w:val="24"/>
                <w:szCs w:val="24"/>
                <w:lang w:eastAsia="ru-RU"/>
              </w:rPr>
            </w:pPr>
            <w:r w:rsidRPr="001E3C3B">
              <w:rPr>
                <w:rFonts w:ascii="Times New Roman" w:eastAsia="Times New Roman" w:hAnsi="Times New Roman" w:cs="Times New Roman"/>
                <w:color w:val="000000"/>
                <w:sz w:val="24"/>
                <w:szCs w:val="24"/>
                <w:lang w:eastAsia="ru-RU"/>
              </w:rPr>
              <w:t>Проект договор</w:t>
            </w:r>
            <w:r w:rsidR="00326677" w:rsidRPr="001E3C3B">
              <w:rPr>
                <w:rFonts w:ascii="Times New Roman" w:eastAsia="Times New Roman" w:hAnsi="Times New Roman" w:cs="Times New Roman"/>
                <w:color w:val="000000"/>
                <w:sz w:val="24"/>
                <w:szCs w:val="24"/>
                <w:lang w:eastAsia="ru-RU"/>
              </w:rPr>
              <w:t>а</w:t>
            </w:r>
            <w:r w:rsidRPr="001E3C3B">
              <w:rPr>
                <w:rFonts w:ascii="Times New Roman" w:eastAsia="Times New Roman" w:hAnsi="Times New Roman" w:cs="Times New Roman"/>
                <w:color w:val="000000"/>
                <w:sz w:val="24"/>
                <w:szCs w:val="24"/>
                <w:lang w:eastAsia="ru-RU"/>
              </w:rPr>
              <w:t xml:space="preserve"> в электронной форме (в случае проведения аукциона по нескольким лотам </w:t>
            </w:r>
            <w:r w:rsidR="00A72633" w:rsidRPr="001E3C3B">
              <w:rPr>
                <w:rFonts w:ascii="Times New Roman" w:eastAsia="Times New Roman" w:hAnsi="Times New Roman" w:cs="Times New Roman"/>
                <w:color w:val="000000"/>
                <w:sz w:val="24"/>
                <w:szCs w:val="24"/>
                <w:lang w:eastAsia="ru-RU"/>
              </w:rPr>
              <w:t>–</w:t>
            </w:r>
            <w:r w:rsidRPr="001E3C3B">
              <w:rPr>
                <w:rFonts w:ascii="Times New Roman" w:eastAsia="Times New Roman" w:hAnsi="Times New Roman" w:cs="Times New Roman"/>
                <w:color w:val="000000"/>
                <w:sz w:val="24"/>
                <w:szCs w:val="24"/>
                <w:lang w:eastAsia="ru-RU"/>
              </w:rPr>
              <w:t xml:space="preserve"> проект договора в отношении каждого лота)</w:t>
            </w:r>
          </w:p>
          <w:p w:rsidR="00672BB5" w:rsidRPr="001E3C3B" w:rsidRDefault="00672BB5" w:rsidP="001E3C3B">
            <w:pPr>
              <w:spacing w:after="0" w:line="240" w:lineRule="auto"/>
              <w:jc w:val="center"/>
              <w:rPr>
                <w:rFonts w:ascii="Times New Roman" w:eastAsia="Times New Roman" w:hAnsi="Times New Roman" w:cs="Times New Roman"/>
                <w:color w:val="000000"/>
                <w:sz w:val="24"/>
                <w:szCs w:val="24"/>
                <w:lang w:eastAsia="ru-RU"/>
              </w:rPr>
            </w:pPr>
          </w:p>
        </w:tc>
        <w:tc>
          <w:tcPr>
            <w:tcW w:w="5103" w:type="dxa"/>
            <w:vAlign w:val="center"/>
          </w:tcPr>
          <w:p w:rsidR="00951F7E" w:rsidRPr="001E3C3B" w:rsidRDefault="00951F7E" w:rsidP="001E3C3B">
            <w:pPr>
              <w:spacing w:after="0" w:line="240" w:lineRule="auto"/>
              <w:jc w:val="center"/>
              <w:rPr>
                <w:rFonts w:ascii="Times New Roman" w:eastAsia="Times New Roman" w:hAnsi="Times New Roman" w:cs="Times New Roman"/>
                <w:color w:val="000000"/>
                <w:sz w:val="24"/>
                <w:szCs w:val="24"/>
                <w:lang w:eastAsia="ru-RU"/>
              </w:rPr>
            </w:pPr>
            <w:r w:rsidRPr="001E3C3B">
              <w:rPr>
                <w:rFonts w:ascii="Times New Roman" w:eastAsia="Times New Roman" w:hAnsi="Times New Roman" w:cs="Times New Roman"/>
                <w:color w:val="000000"/>
                <w:sz w:val="24"/>
                <w:szCs w:val="24"/>
                <w:lang w:eastAsia="ru-RU"/>
              </w:rPr>
              <w:t>Содерж</w:t>
            </w:r>
            <w:r w:rsidR="00326677" w:rsidRPr="001E3C3B">
              <w:rPr>
                <w:rFonts w:ascii="Times New Roman" w:eastAsia="Times New Roman" w:hAnsi="Times New Roman" w:cs="Times New Roman"/>
                <w:color w:val="000000"/>
                <w:sz w:val="24"/>
                <w:szCs w:val="24"/>
                <w:lang w:eastAsia="ru-RU"/>
              </w:rPr>
              <w:t>а</w:t>
            </w:r>
            <w:r w:rsidR="00015B36">
              <w:rPr>
                <w:rFonts w:ascii="Times New Roman" w:eastAsia="Times New Roman" w:hAnsi="Times New Roman" w:cs="Times New Roman"/>
                <w:color w:val="000000"/>
                <w:sz w:val="24"/>
                <w:szCs w:val="24"/>
                <w:lang w:eastAsia="ru-RU"/>
              </w:rPr>
              <w:t>тся в Приложении</w:t>
            </w:r>
            <w:r w:rsidRPr="001E3C3B">
              <w:rPr>
                <w:rFonts w:ascii="Times New Roman" w:eastAsia="Times New Roman" w:hAnsi="Times New Roman" w:cs="Times New Roman"/>
                <w:color w:val="000000"/>
                <w:sz w:val="24"/>
                <w:szCs w:val="24"/>
                <w:lang w:eastAsia="ru-RU"/>
              </w:rPr>
              <w:t xml:space="preserve"> </w:t>
            </w:r>
            <w:r w:rsidR="00672BB5" w:rsidRPr="001E3C3B">
              <w:rPr>
                <w:rFonts w:ascii="Times New Roman" w:eastAsia="Times New Roman" w:hAnsi="Times New Roman" w:cs="Times New Roman"/>
                <w:color w:val="000000"/>
                <w:sz w:val="24"/>
                <w:szCs w:val="24"/>
                <w:lang w:eastAsia="ru-RU"/>
              </w:rPr>
              <w:t>2</w:t>
            </w:r>
            <w:r w:rsidRPr="001E3C3B">
              <w:rPr>
                <w:rFonts w:ascii="Times New Roman" w:eastAsia="Times New Roman" w:hAnsi="Times New Roman" w:cs="Times New Roman"/>
                <w:color w:val="000000"/>
                <w:sz w:val="24"/>
                <w:szCs w:val="24"/>
                <w:lang w:eastAsia="ru-RU"/>
              </w:rPr>
              <w:t xml:space="preserve"> к документации об аукционе</w:t>
            </w:r>
          </w:p>
        </w:tc>
      </w:tr>
    </w:tbl>
    <w:p w:rsidR="00951F7E" w:rsidRPr="001E3C3B" w:rsidRDefault="00951F7E" w:rsidP="001E3C3B">
      <w:pPr>
        <w:spacing w:after="0" w:line="240" w:lineRule="auto"/>
        <w:ind w:firstLine="567"/>
        <w:jc w:val="both"/>
        <w:rPr>
          <w:rFonts w:ascii="Times New Roman" w:eastAsia="Times New Roman" w:hAnsi="Times New Roman" w:cs="Times New Roman"/>
          <w:color w:val="000000"/>
          <w:sz w:val="24"/>
          <w:szCs w:val="24"/>
          <w:lang w:eastAsia="ru-RU"/>
        </w:rPr>
      </w:pPr>
    </w:p>
    <w:p w:rsidR="00951F7E" w:rsidRPr="0052469B" w:rsidRDefault="00744026" w:rsidP="001E3C3B">
      <w:pPr>
        <w:pStyle w:val="af"/>
        <w:numPr>
          <w:ilvl w:val="0"/>
          <w:numId w:val="39"/>
        </w:numPr>
        <w:spacing w:after="0" w:line="240" w:lineRule="auto"/>
        <w:ind w:left="0"/>
        <w:jc w:val="center"/>
        <w:rPr>
          <w:rFonts w:ascii="Times New Roman" w:eastAsia="Times New Roman" w:hAnsi="Times New Roman" w:cs="Times New Roman"/>
          <w:color w:val="000000"/>
          <w:sz w:val="24"/>
          <w:szCs w:val="24"/>
          <w:lang w:eastAsia="ru-RU"/>
        </w:rPr>
      </w:pPr>
      <w:r w:rsidRPr="0052469B">
        <w:rPr>
          <w:rFonts w:ascii="Times New Roman" w:eastAsia="Times New Roman" w:hAnsi="Times New Roman" w:cs="Times New Roman"/>
          <w:color w:val="000000"/>
          <w:sz w:val="24"/>
          <w:szCs w:val="24"/>
          <w:lang w:eastAsia="ru-RU"/>
        </w:rPr>
        <w:t>УСЛОВИЯ И ПОРЯДОК ДОПУСКА К УЧАСТИЮ В АУКЦИОНЕ.</w:t>
      </w:r>
    </w:p>
    <w:p w:rsidR="00951F7E" w:rsidRPr="001E3C3B" w:rsidRDefault="00951F7E" w:rsidP="001E3C3B">
      <w:pPr>
        <w:spacing w:after="0" w:line="240" w:lineRule="auto"/>
        <w:ind w:firstLine="567"/>
        <w:jc w:val="both"/>
        <w:rPr>
          <w:rFonts w:ascii="Times New Roman" w:eastAsia="Times New Roman" w:hAnsi="Times New Roman" w:cs="Times New Roman"/>
          <w:color w:val="000000"/>
          <w:sz w:val="24"/>
          <w:szCs w:val="24"/>
          <w:lang w:eastAsia="ru-RU"/>
        </w:rPr>
      </w:pPr>
    </w:p>
    <w:p w:rsidR="00286470" w:rsidRPr="001E3C3B" w:rsidRDefault="00974BA8" w:rsidP="001E3C3B">
      <w:pPr>
        <w:spacing w:after="0" w:line="240" w:lineRule="auto"/>
        <w:ind w:firstLine="567"/>
        <w:jc w:val="both"/>
        <w:rPr>
          <w:rFonts w:ascii="Times New Roman" w:eastAsia="Times New Roman" w:hAnsi="Times New Roman" w:cs="Times New Roman"/>
          <w:color w:val="000000"/>
          <w:sz w:val="24"/>
          <w:szCs w:val="24"/>
          <w:lang w:eastAsia="ru-RU"/>
        </w:rPr>
      </w:pPr>
      <w:r w:rsidRPr="001E3C3B">
        <w:rPr>
          <w:rFonts w:ascii="Times New Roman" w:eastAsia="Times New Roman" w:hAnsi="Times New Roman" w:cs="Times New Roman"/>
          <w:color w:val="000000"/>
          <w:sz w:val="24"/>
          <w:szCs w:val="24"/>
          <w:lang w:eastAsia="ru-RU"/>
        </w:rPr>
        <w:t>3</w:t>
      </w:r>
      <w:r w:rsidR="003A2375" w:rsidRPr="001E3C3B">
        <w:rPr>
          <w:rFonts w:ascii="Times New Roman" w:eastAsia="Times New Roman" w:hAnsi="Times New Roman" w:cs="Times New Roman"/>
          <w:color w:val="000000"/>
          <w:sz w:val="24"/>
          <w:szCs w:val="24"/>
          <w:lang w:eastAsia="ru-RU"/>
        </w:rPr>
        <w:t>.1</w:t>
      </w:r>
      <w:r w:rsidR="00286470" w:rsidRPr="001E3C3B">
        <w:rPr>
          <w:rFonts w:ascii="Times New Roman" w:eastAsia="Times New Roman" w:hAnsi="Times New Roman" w:cs="Times New Roman"/>
          <w:color w:val="000000"/>
          <w:sz w:val="24"/>
          <w:szCs w:val="24"/>
          <w:lang w:eastAsia="ru-RU"/>
        </w:rPr>
        <w:t xml:space="preserve">.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 (далее </w:t>
      </w:r>
      <w:r w:rsidR="00B149B5" w:rsidRPr="001E3C3B">
        <w:rPr>
          <w:rFonts w:ascii="Times New Roman" w:eastAsia="Times New Roman" w:hAnsi="Times New Roman" w:cs="Times New Roman"/>
          <w:color w:val="000000"/>
          <w:sz w:val="24"/>
          <w:szCs w:val="24"/>
          <w:lang w:eastAsia="ru-RU"/>
        </w:rPr>
        <w:t>–</w:t>
      </w:r>
      <w:r w:rsidR="00286470" w:rsidRPr="001E3C3B">
        <w:rPr>
          <w:rFonts w:ascii="Times New Roman" w:eastAsia="Times New Roman" w:hAnsi="Times New Roman" w:cs="Times New Roman"/>
          <w:color w:val="000000"/>
          <w:sz w:val="24"/>
          <w:szCs w:val="24"/>
          <w:lang w:eastAsia="ru-RU"/>
        </w:rPr>
        <w:t xml:space="preserve"> заявитель).</w:t>
      </w:r>
    </w:p>
    <w:p w:rsidR="00286470" w:rsidRPr="00D16628" w:rsidRDefault="00286470" w:rsidP="00AF0FC1">
      <w:pPr>
        <w:spacing w:after="0" w:line="240" w:lineRule="auto"/>
        <w:ind w:firstLine="567"/>
        <w:jc w:val="both"/>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 xml:space="preserve">Участие в аукционе вправе принимать заявители, зарегистрированные в </w:t>
      </w:r>
      <w:r w:rsidR="00744026" w:rsidRPr="00D16628">
        <w:rPr>
          <w:rFonts w:ascii="Times New Roman" w:eastAsia="Times New Roman" w:hAnsi="Times New Roman" w:cs="Times New Roman"/>
          <w:color w:val="000000"/>
          <w:sz w:val="24"/>
          <w:szCs w:val="24"/>
          <w:lang w:eastAsia="ru-RU"/>
        </w:rPr>
        <w:t>ГИС Торги</w:t>
      </w:r>
      <w:r w:rsidRPr="00D16628">
        <w:rPr>
          <w:rFonts w:ascii="Times New Roman" w:eastAsia="Times New Roman" w:hAnsi="Times New Roman" w:cs="Times New Roman"/>
          <w:color w:val="000000"/>
          <w:sz w:val="24"/>
          <w:szCs w:val="24"/>
          <w:lang w:eastAsia="ru-RU"/>
        </w:rPr>
        <w:t xml:space="preserve">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w:t>
      </w:r>
      <w:r w:rsidR="00B149B5">
        <w:rPr>
          <w:rFonts w:ascii="Times New Roman" w:eastAsia="Times New Roman" w:hAnsi="Times New Roman" w:cs="Times New Roman"/>
          <w:color w:val="000000"/>
          <w:sz w:val="24"/>
          <w:szCs w:val="24"/>
          <w:lang w:eastAsia="ru-RU"/>
        </w:rPr>
        <w:t>начейства от 2 декабря 2021 г. №</w:t>
      </w:r>
      <w:r w:rsidRPr="00D16628">
        <w:rPr>
          <w:rFonts w:ascii="Times New Roman" w:eastAsia="Times New Roman" w:hAnsi="Times New Roman" w:cs="Times New Roman"/>
          <w:color w:val="000000"/>
          <w:sz w:val="24"/>
          <w:szCs w:val="24"/>
          <w:lang w:eastAsia="ru-RU"/>
        </w:rPr>
        <w:t xml:space="preserve"> 38н (зарегистрирован Министерством юстиции Российской Федерации 2 де</w:t>
      </w:r>
      <w:r w:rsidR="00B149B5">
        <w:rPr>
          <w:rFonts w:ascii="Times New Roman" w:eastAsia="Times New Roman" w:hAnsi="Times New Roman" w:cs="Times New Roman"/>
          <w:color w:val="000000"/>
          <w:sz w:val="24"/>
          <w:szCs w:val="24"/>
          <w:lang w:eastAsia="ru-RU"/>
        </w:rPr>
        <w:t>кабря 2021 г., регистрационный №</w:t>
      </w:r>
      <w:r w:rsidRPr="00D16628">
        <w:rPr>
          <w:rFonts w:ascii="Times New Roman" w:eastAsia="Times New Roman" w:hAnsi="Times New Roman" w:cs="Times New Roman"/>
          <w:color w:val="000000"/>
          <w:sz w:val="24"/>
          <w:szCs w:val="24"/>
          <w:lang w:eastAsia="ru-RU"/>
        </w:rPr>
        <w:t xml:space="preserve">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41790D" w:rsidRPr="00D16628" w:rsidRDefault="0041790D" w:rsidP="00F608F2">
      <w:pPr>
        <w:pStyle w:val="af"/>
        <w:numPr>
          <w:ilvl w:val="1"/>
          <w:numId w:val="39"/>
        </w:numPr>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Участники аукционов должны соответствовать требованиям, установленным законодательством Российской Федерации к таким участникам.</w:t>
      </w:r>
    </w:p>
    <w:p w:rsidR="00F608F2" w:rsidRPr="00D16628" w:rsidRDefault="00F608F2" w:rsidP="00F608F2">
      <w:pPr>
        <w:pStyle w:val="af"/>
        <w:numPr>
          <w:ilvl w:val="1"/>
          <w:numId w:val="39"/>
        </w:numPr>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Организатор аукциона или специализированная организация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AD4162" w:rsidRPr="00D16628" w:rsidRDefault="00AD4162" w:rsidP="00AD4162">
      <w:pPr>
        <w:pStyle w:val="af"/>
        <w:tabs>
          <w:tab w:val="left" w:pos="993"/>
        </w:tabs>
        <w:spacing w:after="0" w:line="240" w:lineRule="auto"/>
        <w:ind w:left="0" w:firstLine="567"/>
        <w:jc w:val="both"/>
        <w:rPr>
          <w:rFonts w:ascii="Times New Roman" w:eastAsia="Times New Roman" w:hAnsi="Times New Roman" w:cs="Times New Roman"/>
          <w:b/>
          <w:color w:val="000000"/>
          <w:sz w:val="24"/>
          <w:szCs w:val="24"/>
          <w:lang w:eastAsia="ru-RU"/>
        </w:rPr>
      </w:pPr>
      <w:r w:rsidRPr="00D16628">
        <w:rPr>
          <w:rFonts w:ascii="Times New Roman" w:eastAsia="Times New Roman" w:hAnsi="Times New Roman" w:cs="Times New Roman"/>
          <w:b/>
          <w:color w:val="000000"/>
          <w:sz w:val="24"/>
          <w:szCs w:val="24"/>
          <w:lang w:eastAsia="ru-RU"/>
        </w:rPr>
        <w:t>Дата, время, график проведения осмотра имущества, права на которое передаются по договору:</w:t>
      </w:r>
    </w:p>
    <w:p w:rsidR="00AD4162" w:rsidRPr="001E3C3B" w:rsidRDefault="00B149B5" w:rsidP="00B4191E">
      <w:pPr>
        <w:pStyle w:val="af"/>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31FF" w:rsidRPr="00D16628">
        <w:rPr>
          <w:rFonts w:ascii="Times New Roman" w:eastAsia="Times New Roman" w:hAnsi="Times New Roman" w:cs="Times New Roman"/>
          <w:color w:val="000000"/>
          <w:sz w:val="24"/>
          <w:szCs w:val="24"/>
          <w:lang w:eastAsia="ru-RU"/>
        </w:rPr>
        <w:t>- еженедельно по пятницам с 14:00 до 16:00 часов по местному времени, с предварительной договорённостью по телефону:</w:t>
      </w:r>
      <w:r w:rsidR="007831FF" w:rsidRPr="00B149B5">
        <w:rPr>
          <w:rFonts w:ascii="Times New Roman" w:hAnsi="Times New Roman" w:cs="Times New Roman"/>
          <w:sz w:val="24"/>
          <w:szCs w:val="24"/>
        </w:rPr>
        <w:t xml:space="preserve"> </w:t>
      </w:r>
      <w:r w:rsidR="001E3C3B">
        <w:rPr>
          <w:rFonts w:ascii="Times New Roman" w:hAnsi="Times New Roman" w:cs="Times New Roman"/>
          <w:sz w:val="24"/>
          <w:szCs w:val="24"/>
        </w:rPr>
        <w:t xml:space="preserve">+7 (47144) 2-16-38. Адрес: </w:t>
      </w:r>
      <w:r w:rsidR="001E3C3B" w:rsidRPr="002E4096">
        <w:rPr>
          <w:rFonts w:ascii="Times New Roman" w:hAnsi="Times New Roman" w:cs="Times New Roman"/>
          <w:sz w:val="24"/>
          <w:szCs w:val="24"/>
        </w:rPr>
        <w:t xml:space="preserve">307100, г. Фатеж, ул. </w:t>
      </w:r>
      <w:proofErr w:type="gramStart"/>
      <w:r w:rsidR="001E3C3B" w:rsidRPr="002E4096">
        <w:rPr>
          <w:rFonts w:ascii="Times New Roman" w:hAnsi="Times New Roman" w:cs="Times New Roman"/>
          <w:sz w:val="24"/>
          <w:szCs w:val="24"/>
        </w:rPr>
        <w:t>Тихая</w:t>
      </w:r>
      <w:proofErr w:type="gramEnd"/>
      <w:r w:rsidR="001E3C3B" w:rsidRPr="002E4096">
        <w:rPr>
          <w:rFonts w:ascii="Times New Roman" w:hAnsi="Times New Roman" w:cs="Times New Roman"/>
          <w:sz w:val="24"/>
          <w:szCs w:val="24"/>
        </w:rPr>
        <w:t xml:space="preserve">, д. 35, </w:t>
      </w:r>
      <w:r w:rsidR="001E3C3B" w:rsidRPr="002E4096">
        <w:rPr>
          <w:rFonts w:ascii="Times New Roman" w:hAnsi="Times New Roman" w:cs="Times New Roman"/>
          <w:sz w:val="24"/>
          <w:szCs w:val="24"/>
          <w:lang w:val="en-US"/>
        </w:rPr>
        <w:t>e</w:t>
      </w:r>
      <w:r w:rsidR="001E3C3B" w:rsidRPr="002E4096">
        <w:rPr>
          <w:rFonts w:ascii="Times New Roman" w:hAnsi="Times New Roman" w:cs="Times New Roman"/>
          <w:sz w:val="24"/>
          <w:szCs w:val="24"/>
        </w:rPr>
        <w:t>-</w:t>
      </w:r>
      <w:r w:rsidR="001E3C3B" w:rsidRPr="002E4096">
        <w:rPr>
          <w:rFonts w:ascii="Times New Roman" w:hAnsi="Times New Roman" w:cs="Times New Roman"/>
          <w:sz w:val="24"/>
          <w:szCs w:val="24"/>
          <w:lang w:val="en-US"/>
        </w:rPr>
        <w:t>mail</w:t>
      </w:r>
      <w:r w:rsidR="001E3C3B" w:rsidRPr="002E4096">
        <w:rPr>
          <w:rFonts w:ascii="Times New Roman" w:hAnsi="Times New Roman" w:cs="Times New Roman"/>
          <w:sz w:val="24"/>
          <w:szCs w:val="24"/>
        </w:rPr>
        <w:t xml:space="preserve">: </w:t>
      </w:r>
      <w:hyperlink r:id="rId15" w:history="1">
        <w:r w:rsidR="001E3C3B" w:rsidRPr="002E4096">
          <w:rPr>
            <w:rStyle w:val="a5"/>
            <w:rFonts w:ascii="Times New Roman" w:hAnsi="Times New Roman" w:cs="Times New Roman"/>
            <w:sz w:val="24"/>
            <w:szCs w:val="24"/>
            <w:lang w:val="en-US"/>
          </w:rPr>
          <w:t>admfatezh</w:t>
        </w:r>
        <w:r w:rsidR="001E3C3B" w:rsidRPr="002E4096">
          <w:rPr>
            <w:rStyle w:val="a5"/>
            <w:rFonts w:ascii="Times New Roman" w:hAnsi="Times New Roman" w:cs="Times New Roman"/>
            <w:sz w:val="24"/>
            <w:szCs w:val="24"/>
          </w:rPr>
          <w:t>@</w:t>
        </w:r>
        <w:r w:rsidR="001E3C3B" w:rsidRPr="002E4096">
          <w:rPr>
            <w:rStyle w:val="a5"/>
            <w:rFonts w:ascii="Times New Roman" w:hAnsi="Times New Roman" w:cs="Times New Roman"/>
            <w:sz w:val="24"/>
            <w:szCs w:val="24"/>
            <w:lang w:val="en-US"/>
          </w:rPr>
          <w:t>mail</w:t>
        </w:r>
        <w:r w:rsidR="001E3C3B" w:rsidRPr="002E4096">
          <w:rPr>
            <w:rStyle w:val="a5"/>
            <w:rFonts w:ascii="Times New Roman" w:hAnsi="Times New Roman" w:cs="Times New Roman"/>
            <w:sz w:val="24"/>
            <w:szCs w:val="24"/>
          </w:rPr>
          <w:t>.</w:t>
        </w:r>
        <w:r w:rsidR="001E3C3B" w:rsidRPr="002E4096">
          <w:rPr>
            <w:rStyle w:val="a5"/>
            <w:rFonts w:ascii="Times New Roman" w:hAnsi="Times New Roman" w:cs="Times New Roman"/>
            <w:sz w:val="24"/>
            <w:szCs w:val="24"/>
            <w:lang w:val="en-US"/>
          </w:rPr>
          <w:t>ru</w:t>
        </w:r>
      </w:hyperlink>
      <w:r w:rsidR="00B4191E">
        <w:rPr>
          <w:rFonts w:ascii="Times New Roman" w:hAnsi="Times New Roman" w:cs="Times New Roman"/>
          <w:sz w:val="24"/>
          <w:szCs w:val="24"/>
        </w:rPr>
        <w:t>.</w:t>
      </w:r>
    </w:p>
    <w:p w:rsidR="007410C0" w:rsidRPr="00D16628" w:rsidRDefault="007410C0" w:rsidP="007410C0">
      <w:pPr>
        <w:spacing w:after="0" w:line="240" w:lineRule="auto"/>
        <w:ind w:firstLine="567"/>
        <w:jc w:val="both"/>
        <w:rPr>
          <w:rFonts w:ascii="Times New Roman" w:eastAsia="Calibri" w:hAnsi="Times New Roman" w:cs="Times New Roman"/>
          <w:bCs/>
          <w:sz w:val="24"/>
          <w:szCs w:val="24"/>
        </w:rPr>
      </w:pPr>
      <w:r w:rsidRPr="00D16628">
        <w:rPr>
          <w:rFonts w:ascii="Times New Roman" w:hAnsi="Times New Roman" w:cs="Times New Roman"/>
          <w:sz w:val="24"/>
          <w:szCs w:val="24"/>
        </w:rPr>
        <w:t>3.</w:t>
      </w:r>
      <w:r w:rsidR="00F608F2" w:rsidRPr="00D16628">
        <w:rPr>
          <w:rFonts w:ascii="Times New Roman" w:hAnsi="Times New Roman" w:cs="Times New Roman"/>
          <w:sz w:val="24"/>
          <w:szCs w:val="24"/>
        </w:rPr>
        <w:t>4</w:t>
      </w:r>
      <w:r w:rsidRPr="00D16628">
        <w:rPr>
          <w:rFonts w:ascii="Times New Roman" w:hAnsi="Times New Roman" w:cs="Times New Roman"/>
          <w:sz w:val="24"/>
          <w:szCs w:val="24"/>
        </w:rPr>
        <w:t xml:space="preserve">. </w:t>
      </w:r>
      <w:r w:rsidRPr="00D16628">
        <w:rPr>
          <w:rFonts w:ascii="Times New Roman" w:eastAsia="Calibri" w:hAnsi="Times New Roman" w:cs="Times New Roman"/>
          <w:bCs/>
          <w:sz w:val="24"/>
          <w:szCs w:val="24"/>
        </w:rPr>
        <w:t>Условия аукциона, указанные в настоящей аукционной документации, порядок и условия заключения договора с участником аукциона являются условиями публичной оферты, а заявка на участие в аукционе является акцептом данной оферты.</w:t>
      </w:r>
    </w:p>
    <w:p w:rsidR="00756B25" w:rsidRPr="00D16628" w:rsidRDefault="00974BA8" w:rsidP="00756B25">
      <w:pPr>
        <w:spacing w:after="0" w:line="240" w:lineRule="auto"/>
        <w:ind w:firstLine="567"/>
        <w:jc w:val="both"/>
        <w:rPr>
          <w:rFonts w:ascii="Times New Roman" w:hAnsi="Times New Roman" w:cs="Times New Roman"/>
          <w:sz w:val="24"/>
          <w:szCs w:val="24"/>
        </w:rPr>
      </w:pPr>
      <w:r w:rsidRPr="00D16628">
        <w:rPr>
          <w:rFonts w:ascii="Times New Roman" w:hAnsi="Times New Roman" w:cs="Times New Roman"/>
          <w:sz w:val="24"/>
          <w:szCs w:val="24"/>
        </w:rPr>
        <w:t>3.</w:t>
      </w:r>
      <w:r w:rsidR="00F608F2" w:rsidRPr="00D16628">
        <w:rPr>
          <w:rFonts w:ascii="Times New Roman" w:hAnsi="Times New Roman" w:cs="Times New Roman"/>
          <w:sz w:val="24"/>
          <w:szCs w:val="24"/>
        </w:rPr>
        <w:t>5</w:t>
      </w:r>
      <w:r w:rsidR="00756B25" w:rsidRPr="00D16628">
        <w:rPr>
          <w:rFonts w:ascii="Times New Roman" w:hAnsi="Times New Roman" w:cs="Times New Roman"/>
          <w:sz w:val="24"/>
          <w:szCs w:val="24"/>
        </w:rPr>
        <w:t xml:space="preserve"> С Арендаторов</w:t>
      </w:r>
      <w:r w:rsidRPr="00D16628">
        <w:rPr>
          <w:rFonts w:ascii="Times New Roman" w:hAnsi="Times New Roman" w:cs="Times New Roman"/>
          <w:sz w:val="24"/>
          <w:szCs w:val="24"/>
        </w:rPr>
        <w:t xml:space="preserve"> в торговых процедурах «аукцион</w:t>
      </w:r>
      <w:r w:rsidR="00756B25" w:rsidRPr="00D16628">
        <w:rPr>
          <w:rFonts w:ascii="Times New Roman" w:hAnsi="Times New Roman" w:cs="Times New Roman"/>
          <w:sz w:val="24"/>
          <w:szCs w:val="24"/>
        </w:rPr>
        <w:t xml:space="preserve"> по аренде» </w:t>
      </w:r>
      <w:r w:rsidRPr="00D16628">
        <w:rPr>
          <w:rFonts w:ascii="Times New Roman" w:hAnsi="Times New Roman" w:cs="Times New Roman"/>
          <w:sz w:val="24"/>
          <w:szCs w:val="24"/>
        </w:rPr>
        <w:t>может взима</w:t>
      </w:r>
      <w:r w:rsidR="00756B25" w:rsidRPr="00D16628">
        <w:rPr>
          <w:rFonts w:ascii="Times New Roman" w:hAnsi="Times New Roman" w:cs="Times New Roman"/>
          <w:sz w:val="24"/>
          <w:szCs w:val="24"/>
        </w:rPr>
        <w:t>т</w:t>
      </w:r>
      <w:r w:rsidRPr="00D16628">
        <w:rPr>
          <w:rFonts w:ascii="Times New Roman" w:hAnsi="Times New Roman" w:cs="Times New Roman"/>
          <w:sz w:val="24"/>
          <w:szCs w:val="24"/>
        </w:rPr>
        <w:t>ь</w:t>
      </w:r>
      <w:r w:rsidR="00756B25" w:rsidRPr="00D16628">
        <w:rPr>
          <w:rFonts w:ascii="Times New Roman" w:hAnsi="Times New Roman" w:cs="Times New Roman"/>
          <w:sz w:val="24"/>
          <w:szCs w:val="24"/>
        </w:rPr>
        <w:t>ся вознаграждение</w:t>
      </w:r>
      <w:r w:rsidRPr="00D16628">
        <w:rPr>
          <w:rFonts w:ascii="Times New Roman" w:hAnsi="Times New Roman" w:cs="Times New Roman"/>
          <w:sz w:val="24"/>
          <w:szCs w:val="24"/>
        </w:rPr>
        <w:t xml:space="preserve"> оператором электронной площадки</w:t>
      </w:r>
      <w:r w:rsidR="00756B25" w:rsidRPr="00D16628">
        <w:rPr>
          <w:rFonts w:ascii="Times New Roman" w:hAnsi="Times New Roman" w:cs="Times New Roman"/>
          <w:sz w:val="24"/>
          <w:szCs w:val="24"/>
        </w:rPr>
        <w:t>. Размер, условия и порядок оплаты вознаграждения за оказание услуг, связанных с участием в торговых процедурах, проводимых на электронной площадке «РТС-тендер» Имущественные торги, утверждены и размещены на электронной площадке «РТС-тендер» в разделе «Тарифы»</w:t>
      </w:r>
      <w:r w:rsidR="00FF3B58" w:rsidRPr="00D16628">
        <w:rPr>
          <w:rFonts w:ascii="Times New Roman" w:hAnsi="Times New Roman" w:cs="Times New Roman"/>
          <w:sz w:val="24"/>
          <w:szCs w:val="24"/>
        </w:rPr>
        <w:t xml:space="preserve">, а также доступны по ссылке </w:t>
      </w:r>
      <w:hyperlink r:id="rId16" w:history="1">
        <w:r w:rsidR="00FF3B58" w:rsidRPr="00D16628">
          <w:rPr>
            <w:rStyle w:val="a5"/>
            <w:rFonts w:ascii="Times New Roman" w:hAnsi="Times New Roman" w:cs="Times New Roman"/>
            <w:sz w:val="24"/>
            <w:szCs w:val="24"/>
          </w:rPr>
          <w:t>https://www.rts-tender.ru/tariffs/platform-property-sales-tariffs</w:t>
        </w:r>
      </w:hyperlink>
      <w:r w:rsidR="00B149B5">
        <w:rPr>
          <w:rFonts w:ascii="Times New Roman" w:hAnsi="Times New Roman" w:cs="Times New Roman"/>
          <w:sz w:val="24"/>
          <w:szCs w:val="24"/>
        </w:rPr>
        <w:t>.</w:t>
      </w:r>
    </w:p>
    <w:p w:rsidR="008F6610" w:rsidRPr="00D16628" w:rsidRDefault="008F6610" w:rsidP="00AF0FC1">
      <w:pPr>
        <w:spacing w:after="0" w:line="240" w:lineRule="auto"/>
        <w:ind w:firstLine="567"/>
        <w:jc w:val="both"/>
        <w:rPr>
          <w:rFonts w:ascii="Times New Roman" w:eastAsia="Times New Roman" w:hAnsi="Times New Roman" w:cs="Times New Roman"/>
          <w:color w:val="000000"/>
          <w:sz w:val="24"/>
          <w:szCs w:val="24"/>
          <w:lang w:eastAsia="ru-RU"/>
        </w:rPr>
      </w:pPr>
    </w:p>
    <w:p w:rsidR="008F6610" w:rsidRPr="00D16628" w:rsidRDefault="008F6610" w:rsidP="00AF0FC1">
      <w:pPr>
        <w:spacing w:after="0" w:line="240" w:lineRule="auto"/>
        <w:ind w:firstLine="567"/>
        <w:jc w:val="both"/>
        <w:rPr>
          <w:rFonts w:ascii="Times New Roman" w:eastAsia="Times New Roman" w:hAnsi="Times New Roman" w:cs="Times New Roman"/>
          <w:color w:val="000000"/>
          <w:sz w:val="24"/>
          <w:szCs w:val="24"/>
          <w:lang w:eastAsia="ru-RU"/>
        </w:rPr>
      </w:pPr>
    </w:p>
    <w:p w:rsidR="00756B25" w:rsidRPr="00D16628" w:rsidRDefault="00756B25" w:rsidP="00974BA8">
      <w:pPr>
        <w:pStyle w:val="af"/>
        <w:numPr>
          <w:ilvl w:val="0"/>
          <w:numId w:val="39"/>
        </w:numPr>
        <w:spacing w:after="0" w:line="240" w:lineRule="auto"/>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ТРЕБОВАНИЯ К СОДЕРЖАНИЮ, СОСТАВУ И ФОРМЕ ЗАЯВКИ</w:t>
      </w:r>
    </w:p>
    <w:p w:rsidR="001C0AB5" w:rsidRPr="00D16628" w:rsidRDefault="00756B25" w:rsidP="00756B25">
      <w:pPr>
        <w:spacing w:after="0" w:line="240" w:lineRule="auto"/>
        <w:ind w:firstLine="567"/>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НА УЧАСТИЕ В АУКЦИОНЕ И ИНСТРУКЦИЯ ПО ЕЁ ЗАПОЛНЕНИЮ</w:t>
      </w:r>
      <w:r w:rsidR="006F450E" w:rsidRPr="00D16628">
        <w:rPr>
          <w:rFonts w:ascii="Times New Roman" w:eastAsia="Times New Roman" w:hAnsi="Times New Roman" w:cs="Times New Roman"/>
          <w:color w:val="000000"/>
          <w:sz w:val="24"/>
          <w:szCs w:val="24"/>
          <w:lang w:eastAsia="ru-RU"/>
        </w:rPr>
        <w:t>.</w:t>
      </w:r>
    </w:p>
    <w:p w:rsidR="006F450E" w:rsidRPr="00D16628" w:rsidRDefault="006F450E" w:rsidP="00756B25">
      <w:pPr>
        <w:spacing w:after="0" w:line="240" w:lineRule="auto"/>
        <w:ind w:firstLine="567"/>
        <w:jc w:val="center"/>
        <w:rPr>
          <w:rFonts w:ascii="Times New Roman" w:eastAsia="Times New Roman" w:hAnsi="Times New Roman" w:cs="Times New Roman"/>
          <w:color w:val="000000"/>
          <w:sz w:val="24"/>
          <w:szCs w:val="24"/>
          <w:lang w:eastAsia="ru-RU"/>
        </w:rPr>
      </w:pPr>
    </w:p>
    <w:p w:rsidR="006F450E" w:rsidRPr="00D16628" w:rsidRDefault="006F450E" w:rsidP="006F450E">
      <w:pPr>
        <w:spacing w:after="0" w:line="240" w:lineRule="auto"/>
        <w:ind w:firstLine="709"/>
        <w:jc w:val="both"/>
        <w:rPr>
          <w:rFonts w:ascii="Times New Roman" w:eastAsia="Times New Roman" w:hAnsi="Times New Roman" w:cs="Times New Roman"/>
          <w:sz w:val="24"/>
          <w:szCs w:val="24"/>
          <w:lang w:eastAsia="ru-RU"/>
        </w:rPr>
      </w:pPr>
      <w:r w:rsidRPr="00D16628">
        <w:rPr>
          <w:rFonts w:ascii="Times New Roman" w:eastAsia="Times New Roman" w:hAnsi="Times New Roman" w:cs="Times New Roman"/>
          <w:sz w:val="24"/>
          <w:szCs w:val="24"/>
          <w:lang w:eastAsia="ru-RU"/>
        </w:rPr>
        <w:t>4.1. Заявка на участие в аукционе подается в срок и по форме, которые установлены документацией об аукционе.</w:t>
      </w:r>
      <w:r w:rsidR="00F608F2" w:rsidRPr="00D16628">
        <w:rPr>
          <w:rFonts w:ascii="Times New Roman" w:eastAsia="Times New Roman" w:hAnsi="Times New Roman" w:cs="Times New Roman"/>
          <w:sz w:val="24"/>
          <w:szCs w:val="24"/>
          <w:lang w:eastAsia="ru-RU"/>
        </w:rPr>
        <w:t xml:space="preserve"> Форма заявки предусмотрена в Приложении № 1 к документации об аукционе.</w:t>
      </w:r>
    </w:p>
    <w:p w:rsidR="006F450E" w:rsidRPr="00D16628" w:rsidRDefault="006F450E" w:rsidP="006F450E">
      <w:pPr>
        <w:spacing w:after="0" w:line="240" w:lineRule="auto"/>
        <w:ind w:firstLine="709"/>
        <w:jc w:val="both"/>
        <w:rPr>
          <w:rFonts w:ascii="Times New Roman" w:eastAsia="Times New Roman" w:hAnsi="Times New Roman" w:cs="Times New Roman"/>
          <w:sz w:val="24"/>
          <w:szCs w:val="24"/>
          <w:lang w:eastAsia="ru-RU"/>
        </w:rPr>
      </w:pPr>
      <w:r w:rsidRPr="00D16628">
        <w:rPr>
          <w:rFonts w:ascii="Times New Roman" w:eastAsia="Times New Roman" w:hAnsi="Times New Roman" w:cs="Times New Roman"/>
          <w:sz w:val="24"/>
          <w:szCs w:val="24"/>
          <w:lang w:eastAsia="ru-RU"/>
        </w:rPr>
        <w:lastRenderedPageBreak/>
        <w:t>4.2.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F450E" w:rsidRPr="00D16628" w:rsidRDefault="006F450E" w:rsidP="006F450E">
      <w:pPr>
        <w:spacing w:after="0" w:line="240" w:lineRule="auto"/>
        <w:ind w:firstLine="709"/>
        <w:jc w:val="both"/>
        <w:rPr>
          <w:rFonts w:ascii="Times New Roman" w:eastAsia="Times New Roman" w:hAnsi="Times New Roman" w:cs="Times New Roman"/>
          <w:sz w:val="24"/>
          <w:szCs w:val="24"/>
          <w:lang w:eastAsia="ru-RU"/>
        </w:rPr>
      </w:pPr>
      <w:r w:rsidRPr="00D16628">
        <w:rPr>
          <w:rFonts w:ascii="Times New Roman" w:eastAsia="Times New Roman" w:hAnsi="Times New Roman" w:cs="Times New Roman"/>
          <w:sz w:val="24"/>
          <w:szCs w:val="24"/>
          <w:lang w:eastAsia="ru-RU"/>
        </w:rPr>
        <w:t>Заявка на участие в аукционе должна содержать следующие документы и сведения:</w:t>
      </w:r>
    </w:p>
    <w:p w:rsidR="006F450E" w:rsidRPr="00D16628" w:rsidRDefault="006F450E" w:rsidP="006F450E">
      <w:pPr>
        <w:spacing w:after="0" w:line="240" w:lineRule="auto"/>
        <w:ind w:firstLine="709"/>
        <w:jc w:val="both"/>
        <w:rPr>
          <w:rFonts w:ascii="Times New Roman" w:eastAsia="Times New Roman" w:hAnsi="Times New Roman" w:cs="Times New Roman"/>
          <w:sz w:val="24"/>
          <w:szCs w:val="24"/>
          <w:lang w:eastAsia="ru-RU"/>
        </w:rPr>
      </w:pPr>
      <w:proofErr w:type="gramStart"/>
      <w:r w:rsidRPr="00D16628">
        <w:rPr>
          <w:rFonts w:ascii="Times New Roman" w:eastAsia="Times New Roman" w:hAnsi="Times New Roman" w:cs="Times New Roman"/>
          <w:sz w:val="24"/>
          <w:szCs w:val="24"/>
          <w:lang w:eastAsia="ru-RU"/>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w:t>
      </w:r>
      <w:r w:rsidR="0052469B">
        <w:rPr>
          <w:rFonts w:ascii="Times New Roman" w:eastAsia="Times New Roman" w:hAnsi="Times New Roman" w:cs="Times New Roman"/>
          <w:sz w:val="24"/>
          <w:szCs w:val="24"/>
          <w:lang w:eastAsia="ru-RU"/>
        </w:rPr>
        <w:t>–</w:t>
      </w:r>
      <w:r w:rsidRPr="00D16628">
        <w:rPr>
          <w:rFonts w:ascii="Times New Roman" w:eastAsia="Times New Roman" w:hAnsi="Times New Roman" w:cs="Times New Roman"/>
          <w:sz w:val="24"/>
          <w:szCs w:val="24"/>
          <w:lang w:eastAsia="ru-RU"/>
        </w:rPr>
        <w:t xml:space="preserve">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D16628">
        <w:rPr>
          <w:rFonts w:ascii="Times New Roman" w:eastAsia="Times New Roman" w:hAnsi="Times New Roman" w:cs="Times New Roman"/>
          <w:sz w:val="24"/>
          <w:szCs w:val="24"/>
          <w:lang w:eastAsia="ru-RU"/>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F450E" w:rsidRPr="00D16628" w:rsidRDefault="006F450E" w:rsidP="006F450E">
      <w:pPr>
        <w:spacing w:after="0" w:line="240" w:lineRule="auto"/>
        <w:ind w:firstLine="709"/>
        <w:jc w:val="both"/>
        <w:rPr>
          <w:rFonts w:ascii="Times New Roman" w:eastAsia="Times New Roman" w:hAnsi="Times New Roman" w:cs="Times New Roman"/>
          <w:sz w:val="24"/>
          <w:szCs w:val="24"/>
          <w:lang w:eastAsia="ru-RU"/>
        </w:rPr>
      </w:pPr>
      <w:r w:rsidRPr="00D16628">
        <w:rPr>
          <w:rFonts w:ascii="Times New Roman" w:eastAsia="Times New Roman" w:hAnsi="Times New Roman" w:cs="Times New Roman"/>
          <w:sz w:val="24"/>
          <w:szCs w:val="24"/>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6F450E" w:rsidRPr="00D16628" w:rsidRDefault="006F450E" w:rsidP="006F450E">
      <w:pPr>
        <w:spacing w:after="0" w:line="240" w:lineRule="auto"/>
        <w:ind w:firstLine="709"/>
        <w:jc w:val="both"/>
        <w:rPr>
          <w:rFonts w:ascii="Times New Roman" w:eastAsia="Times New Roman" w:hAnsi="Times New Roman" w:cs="Times New Roman"/>
          <w:sz w:val="24"/>
          <w:szCs w:val="24"/>
          <w:lang w:eastAsia="ru-RU"/>
        </w:rPr>
      </w:pPr>
      <w:r w:rsidRPr="00D16628">
        <w:rPr>
          <w:rFonts w:ascii="Times New Roman" w:eastAsia="Times New Roman" w:hAnsi="Times New Roman" w:cs="Times New Roman"/>
          <w:sz w:val="24"/>
          <w:szCs w:val="24"/>
          <w:lang w:eastAsia="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F450E" w:rsidRPr="00D16628" w:rsidRDefault="006F450E" w:rsidP="006F450E">
      <w:pPr>
        <w:spacing w:after="0" w:line="240" w:lineRule="auto"/>
        <w:ind w:firstLine="709"/>
        <w:jc w:val="both"/>
        <w:rPr>
          <w:rFonts w:ascii="Times New Roman" w:eastAsia="Times New Roman" w:hAnsi="Times New Roman" w:cs="Times New Roman"/>
          <w:sz w:val="24"/>
          <w:szCs w:val="24"/>
          <w:lang w:eastAsia="ru-RU"/>
        </w:rPr>
      </w:pPr>
      <w:r w:rsidRPr="00D16628">
        <w:rPr>
          <w:rFonts w:ascii="Times New Roman" w:eastAsia="Times New Roman" w:hAnsi="Times New Roman" w:cs="Times New Roman"/>
          <w:sz w:val="24"/>
          <w:szCs w:val="24"/>
          <w:lang w:eastAsia="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F450E" w:rsidRPr="00D16628" w:rsidRDefault="006F450E" w:rsidP="006F450E">
      <w:pPr>
        <w:spacing w:after="0" w:line="240" w:lineRule="auto"/>
        <w:ind w:firstLine="709"/>
        <w:jc w:val="both"/>
        <w:rPr>
          <w:rFonts w:ascii="Times New Roman" w:eastAsia="Times New Roman" w:hAnsi="Times New Roman" w:cs="Times New Roman"/>
          <w:sz w:val="24"/>
          <w:szCs w:val="24"/>
          <w:lang w:eastAsia="ru-RU"/>
        </w:rPr>
      </w:pPr>
      <w:r w:rsidRPr="00D16628">
        <w:rPr>
          <w:rFonts w:ascii="Times New Roman" w:eastAsia="Times New Roman" w:hAnsi="Times New Roman" w:cs="Times New Roman"/>
          <w:sz w:val="24"/>
          <w:szCs w:val="24"/>
          <w:lang w:eastAsia="ru-RU"/>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F450E" w:rsidRPr="00D16628" w:rsidRDefault="006F450E" w:rsidP="006F450E">
      <w:pPr>
        <w:spacing w:after="0" w:line="240" w:lineRule="auto"/>
        <w:ind w:firstLine="709"/>
        <w:jc w:val="both"/>
        <w:rPr>
          <w:rFonts w:ascii="Times New Roman" w:eastAsia="Times New Roman" w:hAnsi="Times New Roman" w:cs="Times New Roman"/>
          <w:sz w:val="24"/>
          <w:szCs w:val="24"/>
          <w:lang w:eastAsia="ru-RU"/>
        </w:rPr>
      </w:pPr>
      <w:r w:rsidRPr="00D16628">
        <w:rPr>
          <w:rFonts w:ascii="Times New Roman" w:eastAsia="Times New Roman" w:hAnsi="Times New Roman" w:cs="Times New Roman"/>
          <w:sz w:val="24"/>
          <w:szCs w:val="24"/>
          <w:lang w:eastAsia="ru-RU"/>
        </w:rPr>
        <w:t xml:space="preserve">6) документ, подтверждающий полномочия лица на осуществление действий от имени заявителя </w:t>
      </w:r>
      <w:r w:rsidR="00B149B5">
        <w:rPr>
          <w:rFonts w:ascii="Times New Roman" w:eastAsia="Times New Roman" w:hAnsi="Times New Roman" w:cs="Times New Roman"/>
          <w:sz w:val="24"/>
          <w:szCs w:val="24"/>
          <w:lang w:eastAsia="ru-RU"/>
        </w:rPr>
        <w:t>–</w:t>
      </w:r>
      <w:r w:rsidRPr="00D16628">
        <w:rPr>
          <w:rFonts w:ascii="Times New Roman" w:eastAsia="Times New Roman" w:hAnsi="Times New Roman" w:cs="Times New Roman"/>
          <w:sz w:val="24"/>
          <w:szCs w:val="24"/>
          <w:lang w:eastAsia="ru-RU"/>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F450E" w:rsidRPr="00D16628" w:rsidRDefault="006F450E" w:rsidP="006F450E">
      <w:pPr>
        <w:spacing w:after="0" w:line="240" w:lineRule="auto"/>
        <w:ind w:firstLine="709"/>
        <w:jc w:val="both"/>
        <w:rPr>
          <w:rFonts w:ascii="Times New Roman" w:eastAsia="Times New Roman" w:hAnsi="Times New Roman" w:cs="Times New Roman"/>
          <w:sz w:val="24"/>
          <w:szCs w:val="24"/>
          <w:lang w:eastAsia="ru-RU"/>
        </w:rPr>
      </w:pPr>
      <w:r w:rsidRPr="00D16628">
        <w:rPr>
          <w:rFonts w:ascii="Times New Roman" w:eastAsia="Times New Roman" w:hAnsi="Times New Roman" w:cs="Times New Roman"/>
          <w:sz w:val="24"/>
          <w:szCs w:val="24"/>
          <w:lang w:eastAsia="ru-RU"/>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Pr="00D16628">
        <w:rPr>
          <w:rFonts w:ascii="Times New Roman" w:eastAsia="Times New Roman" w:hAnsi="Times New Roman" w:cs="Times New Roman"/>
          <w:sz w:val="24"/>
          <w:szCs w:val="24"/>
          <w:lang w:eastAsia="ru-RU"/>
        </w:rPr>
        <w:lastRenderedPageBreak/>
        <w:t>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F450E" w:rsidRPr="00D16628" w:rsidRDefault="006F450E" w:rsidP="006F450E">
      <w:pPr>
        <w:spacing w:after="0" w:line="240" w:lineRule="auto"/>
        <w:ind w:firstLine="709"/>
        <w:jc w:val="both"/>
        <w:rPr>
          <w:rFonts w:ascii="Times New Roman" w:eastAsia="Times New Roman" w:hAnsi="Times New Roman" w:cs="Times New Roman"/>
          <w:sz w:val="24"/>
          <w:szCs w:val="24"/>
          <w:lang w:eastAsia="ru-RU"/>
        </w:rPr>
      </w:pPr>
      <w:r w:rsidRPr="00D16628">
        <w:rPr>
          <w:rFonts w:ascii="Times New Roman" w:eastAsia="Times New Roman" w:hAnsi="Times New Roman" w:cs="Times New Roman"/>
          <w:sz w:val="24"/>
          <w:szCs w:val="24"/>
          <w:lang w:eastAsia="ru-RU"/>
        </w:rPr>
        <w:t xml:space="preserve">8) информацию о непроведении ликвидации юридического лица, об отсутствии решения арбитражного суда о признании заявителя </w:t>
      </w:r>
      <w:r w:rsidR="0052469B">
        <w:rPr>
          <w:rFonts w:ascii="Times New Roman" w:eastAsia="Times New Roman" w:hAnsi="Times New Roman" w:cs="Times New Roman"/>
          <w:sz w:val="24"/>
          <w:szCs w:val="24"/>
          <w:lang w:eastAsia="ru-RU"/>
        </w:rPr>
        <w:t>–</w:t>
      </w:r>
      <w:r w:rsidRPr="00D16628">
        <w:rPr>
          <w:rFonts w:ascii="Times New Roman" w:eastAsia="Times New Roman" w:hAnsi="Times New Roman" w:cs="Times New Roman"/>
          <w:sz w:val="24"/>
          <w:szCs w:val="24"/>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rsidR="006F450E" w:rsidRPr="00D16628" w:rsidRDefault="006F450E" w:rsidP="006F450E">
      <w:pPr>
        <w:spacing w:after="0" w:line="240" w:lineRule="auto"/>
        <w:ind w:firstLine="709"/>
        <w:jc w:val="both"/>
        <w:rPr>
          <w:rFonts w:ascii="Times New Roman" w:eastAsia="Times New Roman" w:hAnsi="Times New Roman" w:cs="Times New Roman"/>
          <w:sz w:val="24"/>
          <w:szCs w:val="24"/>
          <w:lang w:eastAsia="ru-RU"/>
        </w:rPr>
      </w:pPr>
      <w:r w:rsidRPr="00D16628">
        <w:rPr>
          <w:rFonts w:ascii="Times New Roman" w:eastAsia="Times New Roman" w:hAnsi="Times New Roman" w:cs="Times New Roman"/>
          <w:sz w:val="24"/>
          <w:szCs w:val="24"/>
          <w:lang w:eastAsia="ru-RU"/>
        </w:rPr>
        <w:t>9) документы или копии документов, подтверждающие внесение задатка.</w:t>
      </w:r>
    </w:p>
    <w:p w:rsidR="006F450E" w:rsidRPr="00D16628" w:rsidRDefault="006F450E" w:rsidP="006F450E">
      <w:pPr>
        <w:spacing w:after="0" w:line="240" w:lineRule="auto"/>
        <w:ind w:firstLine="709"/>
        <w:jc w:val="both"/>
        <w:rPr>
          <w:rFonts w:ascii="Times New Roman" w:eastAsia="Times New Roman" w:hAnsi="Times New Roman" w:cs="Times New Roman"/>
          <w:sz w:val="24"/>
          <w:szCs w:val="24"/>
          <w:lang w:eastAsia="ru-RU"/>
        </w:rPr>
      </w:pPr>
      <w:r w:rsidRPr="00D16628">
        <w:rPr>
          <w:rFonts w:ascii="Times New Roman" w:eastAsia="Times New Roman" w:hAnsi="Times New Roman" w:cs="Times New Roman"/>
          <w:sz w:val="24"/>
          <w:szCs w:val="24"/>
          <w:lang w:eastAsia="ru-RU"/>
        </w:rPr>
        <w:t>4</w:t>
      </w:r>
      <w:r w:rsidR="003D4E91" w:rsidRPr="00D16628">
        <w:rPr>
          <w:rFonts w:ascii="Times New Roman" w:eastAsia="Times New Roman" w:hAnsi="Times New Roman" w:cs="Times New Roman"/>
          <w:sz w:val="24"/>
          <w:szCs w:val="24"/>
          <w:lang w:eastAsia="ru-RU"/>
        </w:rPr>
        <w:t>.3</w:t>
      </w:r>
      <w:r w:rsidRPr="00D16628">
        <w:rPr>
          <w:rFonts w:ascii="Times New Roman" w:eastAsia="Times New Roman" w:hAnsi="Times New Roman" w:cs="Times New Roman"/>
          <w:sz w:val="24"/>
          <w:szCs w:val="24"/>
          <w:lang w:eastAsia="ru-RU"/>
        </w:rPr>
        <w:t>. Информация и документы, предусмотренны</w:t>
      </w:r>
      <w:r w:rsidR="0052469B">
        <w:rPr>
          <w:rFonts w:ascii="Times New Roman" w:eastAsia="Times New Roman" w:hAnsi="Times New Roman" w:cs="Times New Roman"/>
          <w:sz w:val="24"/>
          <w:szCs w:val="24"/>
          <w:lang w:eastAsia="ru-RU"/>
        </w:rPr>
        <w:t xml:space="preserve">е подпунктами 1-4 и 8 пункта </w:t>
      </w:r>
      <w:r w:rsidR="003D4E91" w:rsidRPr="00D16628">
        <w:rPr>
          <w:rFonts w:ascii="Times New Roman" w:eastAsia="Times New Roman" w:hAnsi="Times New Roman" w:cs="Times New Roman"/>
          <w:sz w:val="24"/>
          <w:szCs w:val="24"/>
          <w:lang w:eastAsia="ru-RU"/>
        </w:rPr>
        <w:t>4.2</w:t>
      </w:r>
      <w:r w:rsidRPr="00D16628">
        <w:rPr>
          <w:rFonts w:ascii="Times New Roman" w:eastAsia="Times New Roman" w:hAnsi="Times New Roman" w:cs="Times New Roman"/>
          <w:sz w:val="24"/>
          <w:szCs w:val="24"/>
          <w:lang w:eastAsia="ru-RU"/>
        </w:rPr>
        <w:t xml:space="preserve"> настояще</w:t>
      </w:r>
      <w:r w:rsidR="003D4E91" w:rsidRPr="00D16628">
        <w:rPr>
          <w:rFonts w:ascii="Times New Roman" w:eastAsia="Times New Roman" w:hAnsi="Times New Roman" w:cs="Times New Roman"/>
          <w:sz w:val="24"/>
          <w:szCs w:val="24"/>
          <w:lang w:eastAsia="ru-RU"/>
        </w:rPr>
        <w:t>й документации</w:t>
      </w:r>
      <w:r w:rsidRPr="00D16628">
        <w:rPr>
          <w:rFonts w:ascii="Times New Roman" w:eastAsia="Times New Roman" w:hAnsi="Times New Roman" w:cs="Times New Roman"/>
          <w:sz w:val="24"/>
          <w:szCs w:val="24"/>
          <w:lang w:eastAsia="ru-RU"/>
        </w:rPr>
        <w:t>,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6F450E" w:rsidRPr="00D16628" w:rsidRDefault="006F450E" w:rsidP="006F450E">
      <w:pPr>
        <w:spacing w:after="0" w:line="240" w:lineRule="auto"/>
        <w:ind w:firstLine="709"/>
        <w:jc w:val="both"/>
        <w:rPr>
          <w:rFonts w:ascii="Times New Roman" w:eastAsia="Times New Roman" w:hAnsi="Times New Roman" w:cs="Times New Roman"/>
          <w:sz w:val="24"/>
          <w:szCs w:val="24"/>
          <w:lang w:eastAsia="ru-RU"/>
        </w:rPr>
      </w:pPr>
      <w:r w:rsidRPr="00D16628">
        <w:rPr>
          <w:rFonts w:ascii="Times New Roman" w:eastAsia="Times New Roman" w:hAnsi="Times New Roman" w:cs="Times New Roman"/>
          <w:sz w:val="24"/>
          <w:szCs w:val="24"/>
          <w:lang w:eastAsia="ru-RU"/>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6F450E" w:rsidRPr="00D16628" w:rsidRDefault="003D4E91" w:rsidP="006F450E">
      <w:pPr>
        <w:spacing w:after="0" w:line="240" w:lineRule="auto"/>
        <w:ind w:firstLine="709"/>
        <w:jc w:val="both"/>
        <w:rPr>
          <w:rFonts w:ascii="Times New Roman" w:eastAsia="Times New Roman" w:hAnsi="Times New Roman" w:cs="Times New Roman"/>
          <w:sz w:val="24"/>
          <w:szCs w:val="24"/>
          <w:lang w:eastAsia="ru-RU"/>
        </w:rPr>
      </w:pPr>
      <w:r w:rsidRPr="00D16628">
        <w:rPr>
          <w:rFonts w:ascii="Times New Roman" w:eastAsia="Times New Roman" w:hAnsi="Times New Roman" w:cs="Times New Roman"/>
          <w:sz w:val="24"/>
          <w:szCs w:val="24"/>
          <w:lang w:eastAsia="ru-RU"/>
        </w:rPr>
        <w:t>4.4</w:t>
      </w:r>
      <w:r w:rsidR="006F450E" w:rsidRPr="00D16628">
        <w:rPr>
          <w:rFonts w:ascii="Times New Roman" w:eastAsia="Times New Roman" w:hAnsi="Times New Roman" w:cs="Times New Roman"/>
          <w:sz w:val="24"/>
          <w:szCs w:val="24"/>
          <w:lang w:eastAsia="ru-RU"/>
        </w:rPr>
        <w:t>.</w:t>
      </w:r>
      <w:r w:rsidRPr="00D16628">
        <w:rPr>
          <w:rFonts w:ascii="Times New Roman" w:eastAsia="Times New Roman" w:hAnsi="Times New Roman" w:cs="Times New Roman"/>
          <w:sz w:val="24"/>
          <w:szCs w:val="24"/>
          <w:lang w:eastAsia="ru-RU"/>
        </w:rPr>
        <w:t xml:space="preserve"> </w:t>
      </w:r>
      <w:r w:rsidR="006F450E" w:rsidRPr="00D16628">
        <w:rPr>
          <w:rFonts w:ascii="Times New Roman" w:eastAsia="Times New Roman" w:hAnsi="Times New Roman" w:cs="Times New Roman"/>
          <w:sz w:val="24"/>
          <w:szCs w:val="24"/>
          <w:lang w:eastAsia="ru-RU"/>
        </w:rPr>
        <w:t>Перечень документов и сведений, предъявляемых к составу заявки на участие в ау</w:t>
      </w:r>
      <w:r w:rsidR="00B149B5">
        <w:rPr>
          <w:rFonts w:ascii="Times New Roman" w:eastAsia="Times New Roman" w:hAnsi="Times New Roman" w:cs="Times New Roman"/>
          <w:sz w:val="24"/>
          <w:szCs w:val="24"/>
          <w:lang w:eastAsia="ru-RU"/>
        </w:rPr>
        <w:t xml:space="preserve">кционе в соответствии с пунктом </w:t>
      </w:r>
      <w:r w:rsidRPr="00D16628">
        <w:rPr>
          <w:rFonts w:ascii="Times New Roman" w:eastAsia="Times New Roman" w:hAnsi="Times New Roman" w:cs="Times New Roman"/>
          <w:sz w:val="24"/>
          <w:szCs w:val="24"/>
          <w:lang w:eastAsia="ru-RU"/>
        </w:rPr>
        <w:t>4.2 настоящей документации</w:t>
      </w:r>
      <w:r w:rsidR="006F450E" w:rsidRPr="00D16628">
        <w:rPr>
          <w:rFonts w:ascii="Times New Roman" w:eastAsia="Times New Roman" w:hAnsi="Times New Roman" w:cs="Times New Roman"/>
          <w:sz w:val="24"/>
          <w:szCs w:val="24"/>
          <w:lang w:eastAsia="ru-RU"/>
        </w:rPr>
        <w:t>, является исчерпывающим.</w:t>
      </w:r>
    </w:p>
    <w:p w:rsidR="006F450E" w:rsidRPr="00D16628" w:rsidRDefault="003D4E91" w:rsidP="006F450E">
      <w:pPr>
        <w:spacing w:after="0" w:line="240" w:lineRule="auto"/>
        <w:ind w:firstLine="709"/>
        <w:jc w:val="both"/>
        <w:rPr>
          <w:rFonts w:ascii="Times New Roman" w:eastAsia="Times New Roman" w:hAnsi="Times New Roman" w:cs="Times New Roman"/>
          <w:sz w:val="24"/>
          <w:szCs w:val="24"/>
          <w:lang w:eastAsia="ru-RU"/>
        </w:rPr>
      </w:pPr>
      <w:r w:rsidRPr="00D16628">
        <w:rPr>
          <w:rFonts w:ascii="Times New Roman" w:eastAsia="Times New Roman" w:hAnsi="Times New Roman" w:cs="Times New Roman"/>
          <w:sz w:val="24"/>
          <w:szCs w:val="24"/>
          <w:lang w:eastAsia="ru-RU"/>
        </w:rPr>
        <w:t>4.5</w:t>
      </w:r>
      <w:r w:rsidR="00B149B5">
        <w:rPr>
          <w:rFonts w:ascii="Times New Roman" w:eastAsia="Times New Roman" w:hAnsi="Times New Roman" w:cs="Times New Roman"/>
          <w:sz w:val="24"/>
          <w:szCs w:val="24"/>
          <w:lang w:eastAsia="ru-RU"/>
        </w:rPr>
        <w:t>.</w:t>
      </w:r>
      <w:r w:rsidR="006F450E" w:rsidRPr="00D16628">
        <w:rPr>
          <w:rFonts w:ascii="Times New Roman" w:eastAsia="Times New Roman" w:hAnsi="Times New Roman" w:cs="Times New Roman"/>
          <w:sz w:val="24"/>
          <w:szCs w:val="24"/>
          <w:lang w:eastAsia="ru-RU"/>
        </w:rPr>
        <w:t xml:space="preserve">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6F450E" w:rsidRPr="00D16628" w:rsidRDefault="005D1583" w:rsidP="006F450E">
      <w:pPr>
        <w:spacing w:after="0" w:line="240" w:lineRule="auto"/>
        <w:ind w:firstLine="709"/>
        <w:jc w:val="both"/>
        <w:rPr>
          <w:rFonts w:ascii="Times New Roman" w:eastAsia="Times New Roman" w:hAnsi="Times New Roman" w:cs="Times New Roman"/>
          <w:sz w:val="24"/>
          <w:szCs w:val="24"/>
          <w:lang w:eastAsia="ru-RU"/>
        </w:rPr>
      </w:pPr>
      <w:r w:rsidRPr="00D16628">
        <w:rPr>
          <w:rFonts w:ascii="Times New Roman" w:eastAsia="Times New Roman" w:hAnsi="Times New Roman" w:cs="Times New Roman"/>
          <w:sz w:val="24"/>
          <w:szCs w:val="24"/>
          <w:lang w:eastAsia="ru-RU"/>
        </w:rPr>
        <w:t>4.</w:t>
      </w:r>
      <w:r w:rsidR="00F608F2" w:rsidRPr="00D16628">
        <w:rPr>
          <w:rFonts w:ascii="Times New Roman" w:eastAsia="Times New Roman" w:hAnsi="Times New Roman" w:cs="Times New Roman"/>
          <w:sz w:val="24"/>
          <w:szCs w:val="24"/>
          <w:lang w:eastAsia="ru-RU"/>
        </w:rPr>
        <w:t>6</w:t>
      </w:r>
      <w:r w:rsidR="006F450E" w:rsidRPr="00D16628">
        <w:rPr>
          <w:rFonts w:ascii="Times New Roman" w:eastAsia="Times New Roman" w:hAnsi="Times New Roman" w:cs="Times New Roman"/>
          <w:sz w:val="24"/>
          <w:szCs w:val="24"/>
          <w:lang w:eastAsia="ru-RU"/>
        </w:rPr>
        <w:t>. Прием заявок на участие в аукционе осуществляется до даты и времени окончания срока подачи таких заявок.</w:t>
      </w:r>
    </w:p>
    <w:p w:rsidR="006F450E" w:rsidRPr="00D16628" w:rsidRDefault="005D1583" w:rsidP="006F450E">
      <w:pPr>
        <w:spacing w:after="0" w:line="240" w:lineRule="auto"/>
        <w:ind w:firstLine="709"/>
        <w:jc w:val="both"/>
        <w:rPr>
          <w:rFonts w:ascii="Times New Roman" w:eastAsia="Times New Roman" w:hAnsi="Times New Roman" w:cs="Times New Roman"/>
          <w:sz w:val="24"/>
          <w:szCs w:val="24"/>
          <w:lang w:eastAsia="ru-RU"/>
        </w:rPr>
      </w:pPr>
      <w:r w:rsidRPr="00D16628">
        <w:rPr>
          <w:rFonts w:ascii="Times New Roman" w:eastAsia="Times New Roman" w:hAnsi="Times New Roman" w:cs="Times New Roman"/>
          <w:sz w:val="24"/>
          <w:szCs w:val="24"/>
          <w:lang w:eastAsia="ru-RU"/>
        </w:rPr>
        <w:t>4.</w:t>
      </w:r>
      <w:r w:rsidR="00F608F2" w:rsidRPr="00D16628">
        <w:rPr>
          <w:rFonts w:ascii="Times New Roman" w:eastAsia="Times New Roman" w:hAnsi="Times New Roman" w:cs="Times New Roman"/>
          <w:sz w:val="24"/>
          <w:szCs w:val="24"/>
          <w:lang w:eastAsia="ru-RU"/>
        </w:rPr>
        <w:t>7</w:t>
      </w:r>
      <w:r w:rsidR="006F450E" w:rsidRPr="00D16628">
        <w:rPr>
          <w:rFonts w:ascii="Times New Roman" w:eastAsia="Times New Roman" w:hAnsi="Times New Roman" w:cs="Times New Roman"/>
          <w:sz w:val="24"/>
          <w:szCs w:val="24"/>
          <w:lang w:eastAsia="ru-RU"/>
        </w:rPr>
        <w:t>.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6F450E" w:rsidRPr="00D16628" w:rsidRDefault="005D1583" w:rsidP="006F450E">
      <w:pPr>
        <w:spacing w:after="0" w:line="240" w:lineRule="auto"/>
        <w:ind w:firstLine="709"/>
        <w:jc w:val="both"/>
        <w:rPr>
          <w:rFonts w:ascii="Times New Roman" w:eastAsia="Times New Roman" w:hAnsi="Times New Roman" w:cs="Times New Roman"/>
          <w:sz w:val="24"/>
          <w:szCs w:val="24"/>
          <w:lang w:eastAsia="ru-RU"/>
        </w:rPr>
      </w:pPr>
      <w:r w:rsidRPr="00D16628">
        <w:rPr>
          <w:rFonts w:ascii="Times New Roman" w:eastAsia="Times New Roman" w:hAnsi="Times New Roman" w:cs="Times New Roman"/>
          <w:sz w:val="24"/>
          <w:szCs w:val="24"/>
          <w:lang w:eastAsia="ru-RU"/>
        </w:rPr>
        <w:t>4.</w:t>
      </w:r>
      <w:r w:rsidR="00F608F2" w:rsidRPr="00D16628">
        <w:rPr>
          <w:rFonts w:ascii="Times New Roman" w:eastAsia="Times New Roman" w:hAnsi="Times New Roman" w:cs="Times New Roman"/>
          <w:sz w:val="24"/>
          <w:szCs w:val="24"/>
          <w:lang w:eastAsia="ru-RU"/>
        </w:rPr>
        <w:t>8</w:t>
      </w:r>
      <w:r w:rsidR="006F450E" w:rsidRPr="00D16628">
        <w:rPr>
          <w:rFonts w:ascii="Times New Roman" w:eastAsia="Times New Roman" w:hAnsi="Times New Roman" w:cs="Times New Roman"/>
          <w:sz w:val="24"/>
          <w:szCs w:val="24"/>
          <w:lang w:eastAsia="ru-RU"/>
        </w:rPr>
        <w:t>.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6F450E" w:rsidRPr="00D16628" w:rsidRDefault="004B0569" w:rsidP="004B0569">
      <w:pPr>
        <w:spacing w:after="0" w:line="240" w:lineRule="auto"/>
        <w:ind w:firstLine="567"/>
        <w:rPr>
          <w:rFonts w:ascii="Times New Roman" w:eastAsia="Times New Roman" w:hAnsi="Times New Roman" w:cs="Times New Roman"/>
          <w:i/>
          <w:color w:val="000000"/>
          <w:sz w:val="24"/>
          <w:szCs w:val="24"/>
          <w:lang w:eastAsia="ru-RU"/>
        </w:rPr>
      </w:pPr>
      <w:r w:rsidRPr="00D16628">
        <w:rPr>
          <w:rFonts w:ascii="Times New Roman" w:eastAsia="Times New Roman" w:hAnsi="Times New Roman" w:cs="Times New Roman"/>
          <w:i/>
          <w:color w:val="000000"/>
          <w:sz w:val="24"/>
          <w:szCs w:val="24"/>
          <w:lang w:eastAsia="ru-RU"/>
        </w:rPr>
        <w:t>4.9 ИНСТРУКЦИЯ ПО ЗАПОЛНЕНИЮ ЗАЯВКИ.</w:t>
      </w:r>
    </w:p>
    <w:p w:rsidR="004B08BC" w:rsidRPr="00D16628" w:rsidRDefault="004B08BC" w:rsidP="004B08BC">
      <w:pPr>
        <w:spacing w:after="0" w:line="240" w:lineRule="auto"/>
        <w:ind w:firstLine="567"/>
        <w:jc w:val="both"/>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Создание</w:t>
      </w:r>
      <w:r w:rsidR="003B39BE" w:rsidRPr="00D16628">
        <w:rPr>
          <w:rFonts w:ascii="Times New Roman" w:eastAsia="Times New Roman" w:hAnsi="Times New Roman" w:cs="Times New Roman"/>
          <w:color w:val="000000"/>
          <w:sz w:val="24"/>
          <w:szCs w:val="24"/>
          <w:lang w:eastAsia="ru-RU"/>
        </w:rPr>
        <w:t xml:space="preserve"> и заполнение заявки </w:t>
      </w:r>
      <w:r w:rsidR="00CC1CE7" w:rsidRPr="00D16628">
        <w:rPr>
          <w:rFonts w:ascii="Times New Roman" w:eastAsia="Times New Roman" w:hAnsi="Times New Roman" w:cs="Times New Roman"/>
          <w:color w:val="000000"/>
          <w:sz w:val="24"/>
          <w:szCs w:val="24"/>
          <w:lang w:eastAsia="ru-RU"/>
        </w:rPr>
        <w:t>осуществл</w:t>
      </w:r>
      <w:r w:rsidR="003B39BE" w:rsidRPr="00D16628">
        <w:rPr>
          <w:rFonts w:ascii="Times New Roman" w:eastAsia="Times New Roman" w:hAnsi="Times New Roman" w:cs="Times New Roman"/>
          <w:color w:val="000000"/>
          <w:sz w:val="24"/>
          <w:szCs w:val="24"/>
          <w:lang w:eastAsia="ru-RU"/>
        </w:rPr>
        <w:t xml:space="preserve">яется </w:t>
      </w:r>
      <w:r w:rsidR="00CC1CE7" w:rsidRPr="00D16628">
        <w:rPr>
          <w:rFonts w:ascii="Times New Roman" w:eastAsia="Times New Roman" w:hAnsi="Times New Roman" w:cs="Times New Roman"/>
          <w:color w:val="000000"/>
          <w:sz w:val="24"/>
          <w:szCs w:val="24"/>
          <w:lang w:eastAsia="ru-RU"/>
        </w:rPr>
        <w:t>при помощи</w:t>
      </w:r>
      <w:r w:rsidR="003B39BE" w:rsidRPr="00D16628">
        <w:rPr>
          <w:rFonts w:ascii="Times New Roman" w:eastAsia="Times New Roman" w:hAnsi="Times New Roman" w:cs="Times New Roman"/>
          <w:color w:val="000000"/>
          <w:sz w:val="24"/>
          <w:szCs w:val="24"/>
          <w:lang w:eastAsia="ru-RU"/>
        </w:rPr>
        <w:t xml:space="preserve"> функционала электронной площадки РТС-тендер</w:t>
      </w:r>
      <w:r w:rsidR="00EE09E9" w:rsidRPr="00D16628">
        <w:rPr>
          <w:rFonts w:ascii="Times New Roman" w:eastAsia="Times New Roman" w:hAnsi="Times New Roman" w:cs="Times New Roman"/>
          <w:color w:val="000000"/>
          <w:sz w:val="24"/>
          <w:szCs w:val="24"/>
          <w:lang w:eastAsia="ru-RU"/>
        </w:rPr>
        <w:t xml:space="preserve"> </w:t>
      </w:r>
      <w:r w:rsidR="003B39BE" w:rsidRPr="00D16628">
        <w:rPr>
          <w:rFonts w:ascii="Times New Roman" w:eastAsia="Times New Roman" w:hAnsi="Times New Roman" w:cs="Times New Roman"/>
          <w:color w:val="000000"/>
          <w:sz w:val="24"/>
          <w:szCs w:val="24"/>
          <w:lang w:eastAsia="ru-RU"/>
        </w:rPr>
        <w:t>через личный кабинет заявителя.</w:t>
      </w:r>
      <w:r w:rsidRPr="00D16628">
        <w:rPr>
          <w:rFonts w:ascii="Times New Roman" w:eastAsia="Times New Roman" w:hAnsi="Times New Roman" w:cs="Times New Roman"/>
          <w:color w:val="000000"/>
          <w:sz w:val="24"/>
          <w:szCs w:val="24"/>
          <w:lang w:eastAsia="ru-RU"/>
        </w:rPr>
        <w:t xml:space="preserve"> Инструкции и подсказки по работе на площадке содержатся в Базе знаний, доступной при  переходе с главную страницу электронной площадки РСТ-тендер (</w:t>
      </w:r>
      <w:hyperlink r:id="rId17" w:history="1">
        <w:r w:rsidRPr="00D16628">
          <w:rPr>
            <w:rStyle w:val="a5"/>
            <w:rFonts w:ascii="Times New Roman" w:eastAsia="Times New Roman" w:hAnsi="Times New Roman" w:cs="Times New Roman"/>
            <w:sz w:val="24"/>
            <w:szCs w:val="24"/>
            <w:lang w:eastAsia="ru-RU"/>
          </w:rPr>
          <w:t>https://www.rts-tender.ru/</w:t>
        </w:r>
      </w:hyperlink>
      <w:r w:rsidRPr="00D16628">
        <w:rPr>
          <w:rFonts w:ascii="Times New Roman" w:eastAsia="Times New Roman" w:hAnsi="Times New Roman" w:cs="Times New Roman"/>
          <w:color w:val="000000"/>
          <w:sz w:val="24"/>
          <w:szCs w:val="24"/>
          <w:lang w:eastAsia="ru-RU"/>
        </w:rPr>
        <w:t>) в раздел «ИМУЩЕСТВО», затем в раздел «Покупателям / Арендаторам», затем «Поддержка. Инструкции и подсказки по работе на площадке</w:t>
      </w:r>
      <w:r w:rsidR="00B149B5">
        <w:rPr>
          <w:rFonts w:ascii="Times New Roman" w:eastAsia="Times New Roman" w:hAnsi="Times New Roman" w:cs="Times New Roman"/>
          <w:color w:val="000000"/>
          <w:sz w:val="24"/>
          <w:szCs w:val="24"/>
          <w:lang w:eastAsia="ru-RU"/>
        </w:rPr>
        <w:t xml:space="preserve">». Во вкладке </w:t>
      </w:r>
      <w:r w:rsidR="00CC1CE7" w:rsidRPr="00D16628">
        <w:rPr>
          <w:rFonts w:ascii="Times New Roman" w:eastAsia="Times New Roman" w:hAnsi="Times New Roman" w:cs="Times New Roman"/>
          <w:color w:val="000000"/>
          <w:sz w:val="24"/>
          <w:szCs w:val="24"/>
          <w:lang w:eastAsia="ru-RU"/>
        </w:rPr>
        <w:t>«Имущественные торги» Базы знаний имеется подраздел «РАБОТА С ЗАЯВКОЙ НА УЧАСТИЕ».</w:t>
      </w:r>
    </w:p>
    <w:p w:rsidR="004B08BC" w:rsidRPr="00D16628" w:rsidRDefault="00CC1CE7" w:rsidP="004B08BC">
      <w:pPr>
        <w:spacing w:after="0" w:line="240" w:lineRule="auto"/>
        <w:ind w:firstLine="567"/>
        <w:jc w:val="both"/>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Инструкция «</w:t>
      </w:r>
      <w:r w:rsidR="00EE09E9" w:rsidRPr="00D16628">
        <w:rPr>
          <w:rFonts w:ascii="Times New Roman" w:eastAsia="Times New Roman" w:hAnsi="Times New Roman" w:cs="Times New Roman"/>
          <w:color w:val="000000"/>
          <w:sz w:val="24"/>
          <w:szCs w:val="24"/>
          <w:lang w:eastAsia="ru-RU"/>
        </w:rPr>
        <w:t>Подача заявки на участие</w:t>
      </w:r>
      <w:r w:rsidRPr="00D16628">
        <w:rPr>
          <w:rFonts w:ascii="Times New Roman" w:eastAsia="Times New Roman" w:hAnsi="Times New Roman" w:cs="Times New Roman"/>
          <w:color w:val="000000"/>
          <w:sz w:val="24"/>
          <w:szCs w:val="24"/>
          <w:lang w:eastAsia="ru-RU"/>
        </w:rPr>
        <w:t xml:space="preserve">» доступна по ссылке </w:t>
      </w:r>
      <w:hyperlink r:id="rId18" w:history="1">
        <w:r w:rsidRPr="00D16628">
          <w:rPr>
            <w:rStyle w:val="a5"/>
            <w:rFonts w:ascii="Times New Roman" w:eastAsia="Times New Roman" w:hAnsi="Times New Roman" w:cs="Times New Roman"/>
            <w:sz w:val="24"/>
            <w:szCs w:val="24"/>
            <w:lang w:eastAsia="ru-RU"/>
          </w:rPr>
          <w:t>https://help.rts-tender.ru/articles/list?id=1352</w:t>
        </w:r>
      </w:hyperlink>
      <w:r w:rsidR="00B149B5">
        <w:rPr>
          <w:rFonts w:ascii="Times New Roman" w:eastAsia="Times New Roman" w:hAnsi="Times New Roman" w:cs="Times New Roman"/>
          <w:color w:val="000000"/>
          <w:sz w:val="24"/>
          <w:szCs w:val="24"/>
          <w:lang w:eastAsia="ru-RU"/>
        </w:rPr>
        <w:t>.</w:t>
      </w:r>
    </w:p>
    <w:p w:rsidR="004B08BC" w:rsidRPr="00D16628" w:rsidRDefault="004B08BC" w:rsidP="004B08BC">
      <w:pPr>
        <w:spacing w:after="0" w:line="240" w:lineRule="auto"/>
        <w:ind w:firstLine="567"/>
        <w:jc w:val="both"/>
        <w:rPr>
          <w:rFonts w:ascii="Times New Roman" w:eastAsia="Times New Roman" w:hAnsi="Times New Roman" w:cs="Times New Roman"/>
          <w:color w:val="000000"/>
          <w:sz w:val="24"/>
          <w:szCs w:val="24"/>
          <w:lang w:eastAsia="ru-RU"/>
        </w:rPr>
      </w:pPr>
    </w:p>
    <w:p w:rsidR="006F450E" w:rsidRPr="00D16628" w:rsidRDefault="006F450E" w:rsidP="00EE09E9">
      <w:pPr>
        <w:pStyle w:val="af"/>
        <w:numPr>
          <w:ilvl w:val="0"/>
          <w:numId w:val="39"/>
        </w:numPr>
        <w:spacing w:after="0" w:line="240" w:lineRule="auto"/>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ПОРЯДОК И СРОК ОТЗЫВА ЗАЯВОК НА УЧАСТИЕ В АУКЦИОНЕ.</w:t>
      </w:r>
    </w:p>
    <w:p w:rsidR="006F450E" w:rsidRPr="00D16628" w:rsidRDefault="006F450E" w:rsidP="00B149B5">
      <w:pPr>
        <w:pStyle w:val="af"/>
        <w:spacing w:after="0" w:line="240" w:lineRule="auto"/>
        <w:ind w:hanging="153"/>
        <w:rPr>
          <w:rFonts w:ascii="Times New Roman" w:eastAsia="Times New Roman" w:hAnsi="Times New Roman" w:cs="Times New Roman"/>
          <w:color w:val="000000"/>
          <w:sz w:val="24"/>
          <w:szCs w:val="24"/>
          <w:lang w:eastAsia="ru-RU"/>
        </w:rPr>
      </w:pPr>
    </w:p>
    <w:p w:rsidR="006F450E" w:rsidRPr="00D16628" w:rsidRDefault="006F450E" w:rsidP="006F450E">
      <w:pPr>
        <w:pStyle w:val="af"/>
        <w:spacing w:after="0" w:line="240" w:lineRule="auto"/>
        <w:ind w:left="0" w:firstLine="567"/>
        <w:jc w:val="both"/>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6F450E" w:rsidRPr="00D16628" w:rsidRDefault="006F450E" w:rsidP="006F450E">
      <w:pPr>
        <w:pStyle w:val="af"/>
        <w:spacing w:after="0" w:line="240" w:lineRule="auto"/>
        <w:rPr>
          <w:rFonts w:ascii="Times New Roman" w:eastAsia="Times New Roman" w:hAnsi="Times New Roman" w:cs="Times New Roman"/>
          <w:color w:val="000000"/>
          <w:sz w:val="24"/>
          <w:szCs w:val="24"/>
          <w:lang w:eastAsia="ru-RU"/>
        </w:rPr>
      </w:pPr>
    </w:p>
    <w:p w:rsidR="00756B25" w:rsidRPr="00D16628" w:rsidRDefault="00756B25" w:rsidP="006F450E">
      <w:pPr>
        <w:pStyle w:val="af"/>
        <w:numPr>
          <w:ilvl w:val="0"/>
          <w:numId w:val="39"/>
        </w:numPr>
        <w:spacing w:after="0" w:line="240" w:lineRule="auto"/>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ФОРМЫ, ПОРЯДОК, ДАТА НАЧАЛА И ОКОНЧАНИЯ ПРЕДОСТАВЛЕНИЯ УЧАСТНИКАМ АУКЦИОНА РАЗЪЯСНЕНИЙ ПОЛОЖЕНИЙ</w:t>
      </w:r>
    </w:p>
    <w:p w:rsidR="00756B25" w:rsidRPr="00D16628" w:rsidRDefault="00756B25" w:rsidP="006E7B61">
      <w:pPr>
        <w:spacing w:after="0" w:line="240" w:lineRule="auto"/>
        <w:ind w:left="720"/>
        <w:jc w:val="center"/>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ДОКУМЕНТАЦИИ</w:t>
      </w:r>
      <w:r w:rsidR="006E7B61" w:rsidRPr="00D16628">
        <w:rPr>
          <w:rFonts w:ascii="Times New Roman" w:eastAsia="Times New Roman" w:hAnsi="Times New Roman" w:cs="Times New Roman"/>
          <w:color w:val="000000"/>
          <w:sz w:val="24"/>
          <w:szCs w:val="24"/>
          <w:lang w:eastAsia="ru-RU"/>
        </w:rPr>
        <w:t xml:space="preserve"> </w:t>
      </w:r>
      <w:r w:rsidRPr="00D16628">
        <w:rPr>
          <w:rFonts w:ascii="Times New Roman" w:eastAsia="Times New Roman" w:hAnsi="Times New Roman" w:cs="Times New Roman"/>
          <w:color w:val="000000"/>
          <w:sz w:val="24"/>
          <w:szCs w:val="24"/>
          <w:lang w:eastAsia="ru-RU"/>
        </w:rPr>
        <w:t>ОБ АУКЦИОНЕ</w:t>
      </w:r>
    </w:p>
    <w:p w:rsidR="00756B25" w:rsidRPr="00D16628" w:rsidRDefault="00756B25" w:rsidP="00B4191E">
      <w:pPr>
        <w:spacing w:after="0" w:line="240" w:lineRule="auto"/>
        <w:ind w:firstLine="567"/>
        <w:rPr>
          <w:rFonts w:ascii="Times New Roman" w:eastAsia="Times New Roman" w:hAnsi="Times New Roman" w:cs="Times New Roman"/>
          <w:color w:val="000000"/>
          <w:sz w:val="24"/>
          <w:szCs w:val="24"/>
          <w:lang w:eastAsia="ru-RU"/>
        </w:rPr>
      </w:pPr>
    </w:p>
    <w:p w:rsidR="006E7B61" w:rsidRPr="00D16628" w:rsidRDefault="006E7B61" w:rsidP="006E7B61">
      <w:pPr>
        <w:spacing w:after="0" w:line="240" w:lineRule="auto"/>
        <w:ind w:firstLine="567"/>
        <w:jc w:val="both"/>
        <w:rPr>
          <w:rFonts w:ascii="Times New Roman" w:eastAsia="Times New Roman" w:hAnsi="Times New Roman" w:cs="Times New Roman"/>
          <w:color w:val="000000"/>
          <w:sz w:val="24"/>
          <w:szCs w:val="24"/>
          <w:lang w:eastAsia="ru-RU"/>
        </w:rPr>
      </w:pPr>
      <w:r w:rsidRPr="00D16628">
        <w:rPr>
          <w:rFonts w:ascii="Times New Roman" w:eastAsia="Times New Roman" w:hAnsi="Times New Roman" w:cs="Times New Roman"/>
          <w:color w:val="000000"/>
          <w:sz w:val="24"/>
          <w:szCs w:val="24"/>
          <w:lang w:eastAsia="ru-RU"/>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3.1 настоящей документации об аукционе, с использованием программно-аппаратных средств электронной площадки не более чем три запроса о разъяснении положений документации об аукционе.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8618B3" w:rsidRPr="00D16628" w:rsidRDefault="008618B3" w:rsidP="00B149B5">
      <w:pPr>
        <w:spacing w:after="0" w:line="240" w:lineRule="auto"/>
        <w:ind w:firstLine="993"/>
        <w:rPr>
          <w:rFonts w:ascii="Times New Roman" w:eastAsia="Times New Roman" w:hAnsi="Times New Roman" w:cs="Times New Roman"/>
          <w:color w:val="000000"/>
          <w:sz w:val="24"/>
          <w:szCs w:val="24"/>
          <w:lang w:eastAsia="ru-RU"/>
        </w:rPr>
      </w:pPr>
    </w:p>
    <w:p w:rsidR="00756B25" w:rsidRPr="00B4191E" w:rsidRDefault="005D1583" w:rsidP="00974BA8">
      <w:pPr>
        <w:pStyle w:val="af"/>
        <w:numPr>
          <w:ilvl w:val="0"/>
          <w:numId w:val="39"/>
        </w:numPr>
        <w:spacing w:after="0" w:line="240" w:lineRule="auto"/>
        <w:jc w:val="center"/>
        <w:rPr>
          <w:rFonts w:ascii="Times New Roman" w:eastAsia="Times New Roman" w:hAnsi="Times New Roman" w:cs="Times New Roman"/>
          <w:color w:val="000000"/>
          <w:sz w:val="24"/>
          <w:szCs w:val="24"/>
          <w:lang w:eastAsia="ru-RU"/>
        </w:rPr>
      </w:pPr>
      <w:r w:rsidRPr="00B4191E">
        <w:rPr>
          <w:rFonts w:ascii="Times New Roman" w:eastAsia="Times New Roman" w:hAnsi="Times New Roman" w:cs="Times New Roman"/>
          <w:color w:val="000000"/>
          <w:sz w:val="24"/>
          <w:szCs w:val="24"/>
          <w:lang w:eastAsia="ru-RU"/>
        </w:rPr>
        <w:t>ПОРЯДОК ВНЕСЕНИЯ</w:t>
      </w:r>
      <w:r w:rsidR="00756B25" w:rsidRPr="00B4191E">
        <w:rPr>
          <w:rFonts w:ascii="Times New Roman" w:eastAsia="Times New Roman" w:hAnsi="Times New Roman" w:cs="Times New Roman"/>
          <w:color w:val="000000"/>
          <w:sz w:val="24"/>
          <w:szCs w:val="24"/>
          <w:lang w:eastAsia="ru-RU"/>
        </w:rPr>
        <w:t xml:space="preserve"> ИЗМЕНЕНИЙ</w:t>
      </w:r>
      <w:r w:rsidRPr="00B4191E">
        <w:rPr>
          <w:rFonts w:ascii="Times New Roman" w:eastAsia="Times New Roman" w:hAnsi="Times New Roman" w:cs="Times New Roman"/>
          <w:color w:val="000000"/>
          <w:sz w:val="24"/>
          <w:szCs w:val="24"/>
          <w:lang w:eastAsia="ru-RU"/>
        </w:rPr>
        <w:t xml:space="preserve"> В ИЗВЕЩЕНИЕ О ПРОВЕДЕН</w:t>
      </w:r>
      <w:proofErr w:type="gramStart"/>
      <w:r w:rsidRPr="00B4191E">
        <w:rPr>
          <w:rFonts w:ascii="Times New Roman" w:eastAsia="Times New Roman" w:hAnsi="Times New Roman" w:cs="Times New Roman"/>
          <w:color w:val="000000"/>
          <w:sz w:val="24"/>
          <w:szCs w:val="24"/>
          <w:lang w:eastAsia="ru-RU"/>
        </w:rPr>
        <w:t>ИИ АУ</w:t>
      </w:r>
      <w:proofErr w:type="gramEnd"/>
      <w:r w:rsidRPr="00B4191E">
        <w:rPr>
          <w:rFonts w:ascii="Times New Roman" w:eastAsia="Times New Roman" w:hAnsi="Times New Roman" w:cs="Times New Roman"/>
          <w:color w:val="000000"/>
          <w:sz w:val="24"/>
          <w:szCs w:val="24"/>
          <w:lang w:eastAsia="ru-RU"/>
        </w:rPr>
        <w:t xml:space="preserve">КЦИОНА И </w:t>
      </w:r>
      <w:r w:rsidR="00756B25" w:rsidRPr="00B4191E">
        <w:rPr>
          <w:rFonts w:ascii="Times New Roman" w:eastAsia="Times New Roman" w:hAnsi="Times New Roman" w:cs="Times New Roman"/>
          <w:color w:val="000000"/>
          <w:sz w:val="24"/>
          <w:szCs w:val="24"/>
          <w:lang w:eastAsia="ru-RU"/>
        </w:rPr>
        <w:t>В ДОКУМЕНТАЦИЮ ОБ</w:t>
      </w:r>
      <w:r w:rsidRPr="00B4191E">
        <w:rPr>
          <w:rFonts w:ascii="Times New Roman" w:eastAsia="Times New Roman" w:hAnsi="Times New Roman" w:cs="Times New Roman"/>
          <w:color w:val="000000"/>
          <w:sz w:val="24"/>
          <w:szCs w:val="24"/>
          <w:lang w:eastAsia="ru-RU"/>
        </w:rPr>
        <w:t xml:space="preserve"> </w:t>
      </w:r>
      <w:r w:rsidR="00756B25" w:rsidRPr="00B4191E">
        <w:rPr>
          <w:rFonts w:ascii="Times New Roman" w:eastAsia="Times New Roman" w:hAnsi="Times New Roman" w:cs="Times New Roman"/>
          <w:color w:val="000000"/>
          <w:sz w:val="24"/>
          <w:szCs w:val="24"/>
          <w:lang w:eastAsia="ru-RU"/>
        </w:rPr>
        <w:t>АУКЦИОНЕ</w:t>
      </w:r>
      <w:r w:rsidR="00974BA8" w:rsidRPr="00B4191E">
        <w:rPr>
          <w:rFonts w:ascii="Times New Roman" w:eastAsia="Times New Roman" w:hAnsi="Times New Roman" w:cs="Times New Roman"/>
          <w:color w:val="000000"/>
          <w:sz w:val="24"/>
          <w:szCs w:val="24"/>
          <w:lang w:eastAsia="ru-RU"/>
        </w:rPr>
        <w:t>.</w:t>
      </w:r>
    </w:p>
    <w:p w:rsidR="00974BA8" w:rsidRPr="00B4191E" w:rsidRDefault="00974BA8" w:rsidP="00756B25">
      <w:pPr>
        <w:spacing w:after="0" w:line="240" w:lineRule="auto"/>
        <w:ind w:firstLine="567"/>
        <w:jc w:val="center"/>
        <w:rPr>
          <w:rFonts w:ascii="Times New Roman" w:eastAsia="Times New Roman" w:hAnsi="Times New Roman" w:cs="Times New Roman"/>
          <w:color w:val="000000"/>
          <w:sz w:val="24"/>
          <w:szCs w:val="24"/>
          <w:lang w:eastAsia="ru-RU"/>
        </w:rPr>
      </w:pPr>
      <w:r w:rsidRPr="00B4191E">
        <w:rPr>
          <w:rFonts w:ascii="Times New Roman" w:eastAsia="Times New Roman" w:hAnsi="Times New Roman" w:cs="Times New Roman"/>
          <w:color w:val="000000"/>
          <w:sz w:val="24"/>
          <w:szCs w:val="24"/>
          <w:lang w:eastAsia="ru-RU"/>
        </w:rPr>
        <w:t>ОТКАЗ ОТ ПРОВЕДЕНИЯ АУКЦИОНА.</w:t>
      </w:r>
    </w:p>
    <w:p w:rsidR="00974BA8" w:rsidRPr="00B4191E" w:rsidRDefault="00974BA8" w:rsidP="00B4191E">
      <w:pPr>
        <w:spacing w:after="0" w:line="240" w:lineRule="auto"/>
        <w:ind w:firstLine="709"/>
        <w:rPr>
          <w:rFonts w:ascii="Times New Roman" w:eastAsia="Times New Roman" w:hAnsi="Times New Roman" w:cs="Times New Roman"/>
          <w:color w:val="000000"/>
          <w:sz w:val="24"/>
          <w:szCs w:val="24"/>
          <w:lang w:eastAsia="ru-RU"/>
        </w:rPr>
      </w:pPr>
    </w:p>
    <w:p w:rsidR="00974BA8" w:rsidRPr="00B4191E" w:rsidRDefault="00B149B5" w:rsidP="00974BA8">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7</w:t>
      </w:r>
      <w:r w:rsidR="00974BA8" w:rsidRPr="00B4191E">
        <w:rPr>
          <w:rFonts w:ascii="Times New Roman" w:eastAsia="Times New Roman" w:hAnsi="Times New Roman" w:cs="Times New Roman"/>
          <w:sz w:val="24"/>
          <w:szCs w:val="24"/>
          <w:lang w:eastAsia="ru-RU"/>
        </w:rPr>
        <w:t>.1. 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5D1583" w:rsidRPr="00D16628" w:rsidRDefault="00B149B5" w:rsidP="00974BA8">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7</w:t>
      </w:r>
      <w:r w:rsidR="00974BA8" w:rsidRPr="00B4191E">
        <w:rPr>
          <w:rFonts w:ascii="Times New Roman" w:eastAsia="Times New Roman" w:hAnsi="Times New Roman" w:cs="Times New Roman"/>
          <w:sz w:val="24"/>
          <w:szCs w:val="24"/>
          <w:lang w:eastAsia="ru-RU"/>
        </w:rPr>
        <w:t xml:space="preserve">.2. </w:t>
      </w:r>
      <w:r w:rsidR="005D1583" w:rsidRPr="00B4191E">
        <w:rPr>
          <w:rFonts w:ascii="Times New Roman" w:eastAsia="Times New Roman" w:hAnsi="Times New Roman" w:cs="Times New Roman"/>
          <w:sz w:val="24"/>
          <w:szCs w:val="24"/>
          <w:lang w:eastAsia="ru-RU"/>
        </w:rPr>
        <w:t>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w:t>
      </w:r>
      <w:r w:rsidR="005D1583" w:rsidRPr="00D16628">
        <w:rPr>
          <w:rFonts w:ascii="Times New Roman" w:eastAsia="Times New Roman" w:hAnsi="Times New Roman" w:cs="Times New Roman"/>
          <w:sz w:val="24"/>
          <w:szCs w:val="24"/>
          <w:lang w:eastAsia="ru-RU"/>
        </w:rPr>
        <w:t xml:space="preserve">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w:t>
      </w:r>
      <w:r w:rsidR="005D1583" w:rsidRPr="00D16628">
        <w:rPr>
          <w:rFonts w:ascii="Times New Roman" w:eastAsia="Times New Roman" w:hAnsi="Times New Roman" w:cs="Times New Roman"/>
          <w:sz w:val="24"/>
          <w:szCs w:val="24"/>
          <w:lang w:eastAsia="ru-RU"/>
        </w:rPr>
        <w:lastRenderedPageBreak/>
        <w:t>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974BA8" w:rsidRPr="00D16628" w:rsidRDefault="00B149B5" w:rsidP="00974BA8">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7</w:t>
      </w:r>
      <w:r w:rsidR="005D1583" w:rsidRPr="00B4191E">
        <w:rPr>
          <w:rFonts w:ascii="Times New Roman" w:eastAsia="Times New Roman" w:hAnsi="Times New Roman" w:cs="Times New Roman"/>
          <w:sz w:val="24"/>
          <w:szCs w:val="24"/>
          <w:lang w:eastAsia="ru-RU"/>
        </w:rPr>
        <w:t>.3.</w:t>
      </w:r>
      <w:r w:rsidR="005D1583" w:rsidRPr="00D16628">
        <w:rPr>
          <w:rFonts w:ascii="Times New Roman" w:eastAsia="Times New Roman" w:hAnsi="Times New Roman" w:cs="Times New Roman"/>
          <w:sz w:val="24"/>
          <w:szCs w:val="24"/>
          <w:lang w:eastAsia="ru-RU"/>
        </w:rPr>
        <w:t xml:space="preserve"> </w:t>
      </w:r>
      <w:r w:rsidR="00974BA8" w:rsidRPr="00D16628">
        <w:rPr>
          <w:rFonts w:ascii="Times New Roman" w:eastAsia="Times New Roman" w:hAnsi="Times New Roman" w:cs="Times New Roman"/>
          <w:sz w:val="24"/>
          <w:szCs w:val="24"/>
          <w:lang w:eastAsia="ru-RU"/>
        </w:rPr>
        <w:t>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F608F2" w:rsidRPr="00D16628" w:rsidRDefault="00F608F2" w:rsidP="00B149B5">
      <w:pPr>
        <w:spacing w:after="0" w:line="240" w:lineRule="auto"/>
        <w:ind w:firstLine="1134"/>
        <w:jc w:val="both"/>
        <w:rPr>
          <w:rFonts w:ascii="Times New Roman" w:eastAsia="Times New Roman" w:hAnsi="Times New Roman" w:cs="Times New Roman"/>
          <w:sz w:val="24"/>
          <w:szCs w:val="24"/>
          <w:lang w:eastAsia="ru-RU"/>
        </w:rPr>
      </w:pPr>
    </w:p>
    <w:p w:rsidR="00F608F2" w:rsidRPr="00B4191E" w:rsidRDefault="00F608F2" w:rsidP="00B149B5">
      <w:pPr>
        <w:pStyle w:val="af"/>
        <w:numPr>
          <w:ilvl w:val="0"/>
          <w:numId w:val="39"/>
        </w:numPr>
        <w:spacing w:after="0" w:line="240" w:lineRule="auto"/>
        <w:jc w:val="center"/>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ПОРЯДОК РАССМОТРЕНИЯ ЗАЯВОК НА УЧАСТИЕ В АУКЦИОНЕ</w:t>
      </w:r>
    </w:p>
    <w:p w:rsidR="00F608F2" w:rsidRPr="00B4191E" w:rsidRDefault="00F608F2" w:rsidP="00974BA8">
      <w:pPr>
        <w:spacing w:after="0" w:line="240" w:lineRule="auto"/>
        <w:ind w:firstLine="709"/>
        <w:jc w:val="both"/>
        <w:rPr>
          <w:rFonts w:ascii="Times New Roman" w:eastAsia="Times New Roman" w:hAnsi="Times New Roman" w:cs="Times New Roman"/>
          <w:sz w:val="24"/>
          <w:szCs w:val="24"/>
          <w:lang w:eastAsia="ru-RU"/>
        </w:rPr>
      </w:pPr>
    </w:p>
    <w:p w:rsidR="00F608F2" w:rsidRPr="00B4191E" w:rsidRDefault="00B149B5" w:rsidP="00F608F2">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8</w:t>
      </w:r>
      <w:r w:rsidR="005106E4" w:rsidRPr="00B4191E">
        <w:rPr>
          <w:rFonts w:ascii="Times New Roman" w:eastAsia="Times New Roman" w:hAnsi="Times New Roman" w:cs="Times New Roman"/>
          <w:sz w:val="24"/>
          <w:szCs w:val="24"/>
          <w:lang w:eastAsia="ru-RU"/>
        </w:rPr>
        <w:t>.1</w:t>
      </w:r>
      <w:r w:rsidR="00F608F2" w:rsidRPr="00B4191E">
        <w:rPr>
          <w:rFonts w:ascii="Times New Roman" w:eastAsia="Times New Roman" w:hAnsi="Times New Roman" w:cs="Times New Roman"/>
          <w:sz w:val="24"/>
          <w:szCs w:val="24"/>
          <w:lang w:eastAsia="ru-RU"/>
        </w:rPr>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w:t>
      </w:r>
      <w:r w:rsidR="005106E4" w:rsidRPr="00B4191E">
        <w:rPr>
          <w:rFonts w:ascii="Times New Roman" w:eastAsia="Times New Roman" w:hAnsi="Times New Roman" w:cs="Times New Roman"/>
          <w:sz w:val="24"/>
          <w:szCs w:val="24"/>
          <w:lang w:eastAsia="ru-RU"/>
        </w:rPr>
        <w:t xml:space="preserve">ованиям, установленным пунктом </w:t>
      </w:r>
      <w:r w:rsidR="00F608F2" w:rsidRPr="00B4191E">
        <w:rPr>
          <w:rFonts w:ascii="Times New Roman" w:eastAsia="Times New Roman" w:hAnsi="Times New Roman" w:cs="Times New Roman"/>
          <w:sz w:val="24"/>
          <w:szCs w:val="24"/>
          <w:lang w:eastAsia="ru-RU"/>
        </w:rPr>
        <w:t>3</w:t>
      </w:r>
      <w:r w:rsidR="005106E4" w:rsidRPr="00B4191E">
        <w:rPr>
          <w:rFonts w:ascii="Times New Roman" w:eastAsia="Times New Roman" w:hAnsi="Times New Roman" w:cs="Times New Roman"/>
          <w:sz w:val="24"/>
          <w:szCs w:val="24"/>
          <w:lang w:eastAsia="ru-RU"/>
        </w:rPr>
        <w:t>.2 настоящей документации об аукционе</w:t>
      </w:r>
      <w:r w:rsidR="00F608F2" w:rsidRPr="00B4191E">
        <w:rPr>
          <w:rFonts w:ascii="Times New Roman" w:eastAsia="Times New Roman" w:hAnsi="Times New Roman" w:cs="Times New Roman"/>
          <w:sz w:val="24"/>
          <w:szCs w:val="24"/>
          <w:lang w:eastAsia="ru-RU"/>
        </w:rPr>
        <w:t>.</w:t>
      </w:r>
    </w:p>
    <w:p w:rsidR="00F608F2" w:rsidRPr="00B4191E" w:rsidRDefault="00B149B5" w:rsidP="00F608F2">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8</w:t>
      </w:r>
      <w:r w:rsidR="005106E4" w:rsidRPr="00B4191E">
        <w:rPr>
          <w:rFonts w:ascii="Times New Roman" w:eastAsia="Times New Roman" w:hAnsi="Times New Roman" w:cs="Times New Roman"/>
          <w:sz w:val="24"/>
          <w:szCs w:val="24"/>
          <w:lang w:eastAsia="ru-RU"/>
        </w:rPr>
        <w:t>.2</w:t>
      </w:r>
      <w:r w:rsidR="00F608F2" w:rsidRPr="00B4191E">
        <w:rPr>
          <w:rFonts w:ascii="Times New Roman" w:eastAsia="Times New Roman" w:hAnsi="Times New Roman" w:cs="Times New Roman"/>
          <w:sz w:val="24"/>
          <w:szCs w:val="24"/>
          <w:lang w:eastAsia="ru-RU"/>
        </w:rPr>
        <w:t>. Срок рассмотрения заявок на участие в аукционе не может превышать двух дней с даты окончания срока подачи заявок.</w:t>
      </w:r>
    </w:p>
    <w:p w:rsidR="00F608F2" w:rsidRPr="00B4191E" w:rsidRDefault="00B149B5" w:rsidP="00F608F2">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8</w:t>
      </w:r>
      <w:r w:rsidR="005106E4" w:rsidRPr="00B4191E">
        <w:rPr>
          <w:rFonts w:ascii="Times New Roman" w:eastAsia="Times New Roman" w:hAnsi="Times New Roman" w:cs="Times New Roman"/>
          <w:sz w:val="24"/>
          <w:szCs w:val="24"/>
          <w:lang w:eastAsia="ru-RU"/>
        </w:rPr>
        <w:t>.3</w:t>
      </w:r>
      <w:r w:rsidR="00F608F2" w:rsidRPr="00B4191E">
        <w:rPr>
          <w:rFonts w:ascii="Times New Roman" w:eastAsia="Times New Roman" w:hAnsi="Times New Roman" w:cs="Times New Roman"/>
          <w:sz w:val="24"/>
          <w:szCs w:val="24"/>
          <w:lang w:eastAsia="ru-RU"/>
        </w:rPr>
        <w:t>.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5106E4" w:rsidRPr="00B4191E" w:rsidRDefault="00B149B5" w:rsidP="00F608F2">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8</w:t>
      </w:r>
      <w:r w:rsidR="005106E4" w:rsidRPr="00B4191E">
        <w:rPr>
          <w:rFonts w:ascii="Times New Roman" w:eastAsia="Times New Roman" w:hAnsi="Times New Roman" w:cs="Times New Roman"/>
          <w:sz w:val="24"/>
          <w:szCs w:val="24"/>
          <w:lang w:eastAsia="ru-RU"/>
        </w:rPr>
        <w:t>.4</w:t>
      </w:r>
      <w:r w:rsidR="00F608F2" w:rsidRPr="00B4191E">
        <w:rPr>
          <w:rFonts w:ascii="Times New Roman" w:eastAsia="Times New Roman" w:hAnsi="Times New Roman" w:cs="Times New Roman"/>
          <w:sz w:val="24"/>
          <w:szCs w:val="24"/>
          <w:lang w:eastAsia="ru-RU"/>
        </w:rPr>
        <w:t>.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w:t>
      </w:r>
      <w:r w:rsidR="005106E4" w:rsidRPr="00B4191E">
        <w:rPr>
          <w:rFonts w:ascii="Times New Roman" w:eastAsia="Times New Roman" w:hAnsi="Times New Roman" w:cs="Times New Roman"/>
          <w:sz w:val="24"/>
          <w:szCs w:val="24"/>
          <w:lang w:eastAsia="ru-RU"/>
        </w:rPr>
        <w:t>.</w:t>
      </w:r>
    </w:p>
    <w:p w:rsidR="005106E4" w:rsidRPr="00B4191E" w:rsidRDefault="00B149B5" w:rsidP="005106E4">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8</w:t>
      </w:r>
      <w:r w:rsidR="005106E4" w:rsidRPr="00B4191E">
        <w:rPr>
          <w:rFonts w:ascii="Times New Roman" w:eastAsia="Times New Roman" w:hAnsi="Times New Roman" w:cs="Times New Roman"/>
          <w:sz w:val="24"/>
          <w:szCs w:val="24"/>
          <w:lang w:eastAsia="ru-RU"/>
        </w:rPr>
        <w:t xml:space="preserve">.5. </w:t>
      </w:r>
      <w:r w:rsidR="00424E28" w:rsidRPr="00B4191E">
        <w:rPr>
          <w:rFonts w:ascii="Times New Roman" w:eastAsia="Times New Roman" w:hAnsi="Times New Roman" w:cs="Times New Roman"/>
          <w:sz w:val="24"/>
          <w:szCs w:val="24"/>
          <w:lang w:eastAsia="ru-RU"/>
        </w:rPr>
        <w:t>А</w:t>
      </w:r>
      <w:r w:rsidR="005106E4" w:rsidRPr="00B4191E">
        <w:rPr>
          <w:rFonts w:ascii="Times New Roman" w:eastAsia="Times New Roman" w:hAnsi="Times New Roman" w:cs="Times New Roman"/>
          <w:sz w:val="24"/>
          <w:szCs w:val="24"/>
          <w:lang w:eastAsia="ru-RU"/>
        </w:rPr>
        <w:t>укционная комиссия принимает решение об отклонении заявки на участие в конкурсе или аукционе в случаях:</w:t>
      </w:r>
    </w:p>
    <w:p w:rsidR="005106E4" w:rsidRPr="00B4191E" w:rsidRDefault="005106E4" w:rsidP="005106E4">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1) непредставления документов и (или)</w:t>
      </w:r>
      <w:r w:rsidR="00424E28" w:rsidRPr="00B4191E">
        <w:rPr>
          <w:rFonts w:ascii="Times New Roman" w:eastAsia="Times New Roman" w:hAnsi="Times New Roman" w:cs="Times New Roman"/>
          <w:sz w:val="24"/>
          <w:szCs w:val="24"/>
          <w:lang w:eastAsia="ru-RU"/>
        </w:rPr>
        <w:t xml:space="preserve"> сведений, определенных пунктом</w:t>
      </w:r>
      <w:r w:rsidRPr="00B4191E">
        <w:rPr>
          <w:rFonts w:ascii="Times New Roman" w:eastAsia="Times New Roman" w:hAnsi="Times New Roman" w:cs="Times New Roman"/>
          <w:sz w:val="24"/>
          <w:szCs w:val="24"/>
          <w:lang w:eastAsia="ru-RU"/>
        </w:rPr>
        <w:t xml:space="preserve"> </w:t>
      </w:r>
      <w:r w:rsidR="00424E28" w:rsidRPr="00B4191E">
        <w:rPr>
          <w:rFonts w:ascii="Times New Roman" w:eastAsia="Times New Roman" w:hAnsi="Times New Roman" w:cs="Times New Roman"/>
          <w:sz w:val="24"/>
          <w:szCs w:val="24"/>
          <w:lang w:eastAsia="ru-RU"/>
        </w:rPr>
        <w:t>4.2</w:t>
      </w:r>
      <w:r w:rsidRPr="00B4191E">
        <w:rPr>
          <w:rFonts w:ascii="Times New Roman" w:eastAsia="Times New Roman" w:hAnsi="Times New Roman" w:cs="Times New Roman"/>
          <w:sz w:val="24"/>
          <w:szCs w:val="24"/>
          <w:lang w:eastAsia="ru-RU"/>
        </w:rPr>
        <w:t xml:space="preserve"> настоящего Порядка, либо наличия в таких документах и (или) сведениях недостоверной информации;</w:t>
      </w:r>
    </w:p>
    <w:p w:rsidR="005106E4" w:rsidRPr="00B4191E" w:rsidRDefault="005106E4" w:rsidP="005106E4">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2) несоответствия требованиям, указанным в пункте </w:t>
      </w:r>
      <w:r w:rsidR="00E067C1" w:rsidRPr="00B4191E">
        <w:rPr>
          <w:rFonts w:ascii="Times New Roman" w:eastAsia="Times New Roman" w:hAnsi="Times New Roman" w:cs="Times New Roman"/>
          <w:sz w:val="24"/>
          <w:szCs w:val="24"/>
          <w:lang w:eastAsia="ru-RU"/>
        </w:rPr>
        <w:t>3.2 настоящей документации об аукционе</w:t>
      </w:r>
      <w:r w:rsidRPr="00B4191E">
        <w:rPr>
          <w:rFonts w:ascii="Times New Roman" w:eastAsia="Times New Roman" w:hAnsi="Times New Roman" w:cs="Times New Roman"/>
          <w:sz w:val="24"/>
          <w:szCs w:val="24"/>
          <w:lang w:eastAsia="ru-RU"/>
        </w:rPr>
        <w:t>;</w:t>
      </w:r>
    </w:p>
    <w:p w:rsidR="005106E4" w:rsidRPr="00B4191E" w:rsidRDefault="005106E4" w:rsidP="005106E4">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3) невнесения задатка;</w:t>
      </w:r>
      <w:r w:rsidRPr="00B4191E">
        <w:rPr>
          <w:rFonts w:ascii="Times New Roman" w:eastAsia="Times New Roman" w:hAnsi="Times New Roman" w:cs="Times New Roman"/>
          <w:sz w:val="24"/>
          <w:szCs w:val="24"/>
          <w:lang w:eastAsia="ru-RU"/>
        </w:rPr>
        <w:tab/>
      </w:r>
    </w:p>
    <w:p w:rsidR="005106E4" w:rsidRPr="00B4191E" w:rsidRDefault="005106E4" w:rsidP="005106E4">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5106E4" w:rsidRPr="00B4191E" w:rsidRDefault="005106E4" w:rsidP="005106E4">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Законом № 209-ФЗ;</w:t>
      </w:r>
    </w:p>
    <w:p w:rsidR="005106E4" w:rsidRPr="00B4191E" w:rsidRDefault="005106E4" w:rsidP="005106E4">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lastRenderedPageBreak/>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106E4" w:rsidRPr="00B4191E" w:rsidRDefault="005106E4" w:rsidP="005106E4">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rsidR="00FA4245" w:rsidRPr="00B4191E" w:rsidRDefault="00FA4245" w:rsidP="00FA4245">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w:t>
      </w:r>
      <w:r w:rsidRPr="00B4191E">
        <w:t xml:space="preserve"> </w:t>
      </w:r>
      <w:r w:rsidRPr="00B4191E">
        <w:rPr>
          <w:rFonts w:ascii="Times New Roman" w:eastAsia="Times New Roman" w:hAnsi="Times New Roman" w:cs="Times New Roman"/>
          <w:sz w:val="24"/>
          <w:szCs w:val="24"/>
          <w:lang w:eastAsia="ru-RU"/>
        </w:rPr>
        <w:t>оформляется протоколом рассмотрения заявок на участие в аукционе.</w:t>
      </w:r>
    </w:p>
    <w:p w:rsidR="00F608F2" w:rsidRPr="00B4191E" w:rsidRDefault="00B149B5" w:rsidP="00FA4245">
      <w:pPr>
        <w:spacing w:after="0" w:line="240" w:lineRule="auto"/>
        <w:ind w:firstLine="708"/>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8</w:t>
      </w:r>
      <w:r w:rsidR="00CA7BF0" w:rsidRPr="00B4191E">
        <w:rPr>
          <w:rFonts w:ascii="Times New Roman" w:eastAsia="Times New Roman" w:hAnsi="Times New Roman" w:cs="Times New Roman"/>
          <w:sz w:val="24"/>
          <w:szCs w:val="24"/>
          <w:lang w:eastAsia="ru-RU"/>
        </w:rPr>
        <w:t>.</w:t>
      </w:r>
      <w:r w:rsidR="00F608F2" w:rsidRPr="00B4191E">
        <w:rPr>
          <w:rFonts w:ascii="Times New Roman" w:eastAsia="Times New Roman" w:hAnsi="Times New Roman" w:cs="Times New Roman"/>
          <w:sz w:val="24"/>
          <w:szCs w:val="24"/>
          <w:lang w:eastAsia="ru-RU"/>
        </w:rPr>
        <w:t>6.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F608F2" w:rsidRPr="00B4191E" w:rsidRDefault="00F608F2" w:rsidP="00F608F2">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F608F2" w:rsidRPr="00B4191E" w:rsidRDefault="00B149B5" w:rsidP="00F608F2">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8</w:t>
      </w:r>
      <w:r w:rsidR="00CA7BF0" w:rsidRPr="00B4191E">
        <w:rPr>
          <w:rFonts w:ascii="Times New Roman" w:eastAsia="Times New Roman" w:hAnsi="Times New Roman" w:cs="Times New Roman"/>
          <w:sz w:val="24"/>
          <w:szCs w:val="24"/>
          <w:lang w:eastAsia="ru-RU"/>
        </w:rPr>
        <w:t>.</w:t>
      </w:r>
      <w:r w:rsidR="00F608F2" w:rsidRPr="00B4191E">
        <w:rPr>
          <w:rFonts w:ascii="Times New Roman" w:eastAsia="Times New Roman" w:hAnsi="Times New Roman" w:cs="Times New Roman"/>
          <w:sz w:val="24"/>
          <w:szCs w:val="24"/>
          <w:lang w:eastAsia="ru-RU"/>
        </w:rPr>
        <w:t>7.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F608F2" w:rsidRPr="00B4191E" w:rsidRDefault="00F608F2" w:rsidP="00F608F2">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F608F2" w:rsidRPr="00B4191E" w:rsidRDefault="00B149B5" w:rsidP="00F608F2">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8</w:t>
      </w:r>
      <w:r w:rsidR="00CA7BF0" w:rsidRPr="00B4191E">
        <w:rPr>
          <w:rFonts w:ascii="Times New Roman" w:eastAsia="Times New Roman" w:hAnsi="Times New Roman" w:cs="Times New Roman"/>
          <w:sz w:val="24"/>
          <w:szCs w:val="24"/>
          <w:lang w:eastAsia="ru-RU"/>
        </w:rPr>
        <w:t>.</w:t>
      </w:r>
      <w:r w:rsidR="00F608F2" w:rsidRPr="00B4191E">
        <w:rPr>
          <w:rFonts w:ascii="Times New Roman" w:eastAsia="Times New Roman" w:hAnsi="Times New Roman" w:cs="Times New Roman"/>
          <w:sz w:val="24"/>
          <w:szCs w:val="24"/>
          <w:lang w:eastAsia="ru-RU"/>
        </w:rPr>
        <w:t>8.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F608F2" w:rsidRPr="00B4191E" w:rsidRDefault="00B149B5" w:rsidP="00F608F2">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8</w:t>
      </w:r>
      <w:r w:rsidR="00CA7BF0" w:rsidRPr="00B4191E">
        <w:rPr>
          <w:rFonts w:ascii="Times New Roman" w:eastAsia="Times New Roman" w:hAnsi="Times New Roman" w:cs="Times New Roman"/>
          <w:sz w:val="24"/>
          <w:szCs w:val="24"/>
          <w:lang w:eastAsia="ru-RU"/>
        </w:rPr>
        <w:t>.</w:t>
      </w:r>
      <w:r w:rsidR="00F608F2" w:rsidRPr="00B4191E">
        <w:rPr>
          <w:rFonts w:ascii="Times New Roman" w:eastAsia="Times New Roman" w:hAnsi="Times New Roman" w:cs="Times New Roman"/>
          <w:sz w:val="24"/>
          <w:szCs w:val="24"/>
          <w:lang w:eastAsia="ru-RU"/>
        </w:rPr>
        <w:t>9.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F608F2" w:rsidRPr="00B4191E" w:rsidRDefault="00F608F2" w:rsidP="00F608F2">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F608F2" w:rsidRPr="00B4191E" w:rsidRDefault="00F608F2" w:rsidP="00F608F2">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F608F2" w:rsidRPr="00B4191E" w:rsidRDefault="00B149B5" w:rsidP="00F608F2">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8</w:t>
      </w:r>
      <w:r w:rsidR="00CA7BF0" w:rsidRPr="00B4191E">
        <w:rPr>
          <w:rFonts w:ascii="Times New Roman" w:eastAsia="Times New Roman" w:hAnsi="Times New Roman" w:cs="Times New Roman"/>
          <w:sz w:val="24"/>
          <w:szCs w:val="24"/>
          <w:lang w:eastAsia="ru-RU"/>
        </w:rPr>
        <w:t>.1</w:t>
      </w:r>
      <w:r w:rsidR="00F608F2" w:rsidRPr="00B4191E">
        <w:rPr>
          <w:rFonts w:ascii="Times New Roman" w:eastAsia="Times New Roman" w:hAnsi="Times New Roman" w:cs="Times New Roman"/>
          <w:sz w:val="24"/>
          <w:szCs w:val="24"/>
          <w:lang w:eastAsia="ru-RU"/>
        </w:rPr>
        <w:t>0.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F608F2" w:rsidRPr="00B4191E" w:rsidRDefault="00B149B5" w:rsidP="00F608F2">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lastRenderedPageBreak/>
        <w:t>8</w:t>
      </w:r>
      <w:r w:rsidR="00CA7BF0" w:rsidRPr="00B4191E">
        <w:rPr>
          <w:rFonts w:ascii="Times New Roman" w:eastAsia="Times New Roman" w:hAnsi="Times New Roman" w:cs="Times New Roman"/>
          <w:sz w:val="24"/>
          <w:szCs w:val="24"/>
          <w:lang w:eastAsia="ru-RU"/>
        </w:rPr>
        <w:t>.1</w:t>
      </w:r>
      <w:r w:rsidR="00F608F2" w:rsidRPr="00B4191E">
        <w:rPr>
          <w:rFonts w:ascii="Times New Roman" w:eastAsia="Times New Roman" w:hAnsi="Times New Roman" w:cs="Times New Roman"/>
          <w:sz w:val="24"/>
          <w:szCs w:val="24"/>
          <w:lang w:eastAsia="ru-RU"/>
        </w:rPr>
        <w:t>1. В случае</w:t>
      </w:r>
      <w:proofErr w:type="gramStart"/>
      <w:r w:rsidR="00F608F2" w:rsidRPr="00B4191E">
        <w:rPr>
          <w:rFonts w:ascii="Times New Roman" w:eastAsia="Times New Roman" w:hAnsi="Times New Roman" w:cs="Times New Roman"/>
          <w:sz w:val="24"/>
          <w:szCs w:val="24"/>
          <w:lang w:eastAsia="ru-RU"/>
        </w:rPr>
        <w:t>,</w:t>
      </w:r>
      <w:proofErr w:type="gramEnd"/>
      <w:r w:rsidR="00F608F2" w:rsidRPr="00B4191E">
        <w:rPr>
          <w:rFonts w:ascii="Times New Roman" w:eastAsia="Times New Roman" w:hAnsi="Times New Roman" w:cs="Times New Roman"/>
          <w:sz w:val="24"/>
          <w:szCs w:val="24"/>
          <w:lang w:eastAsia="ru-RU"/>
        </w:rPr>
        <w:t xml:space="preserve"> если аукцион признан несостоявшимся по причине подачи заявки на участие в аукционе только одним заявителем (далее </w:t>
      </w:r>
      <w:r w:rsidR="00B4191E" w:rsidRPr="00B4191E">
        <w:rPr>
          <w:rFonts w:ascii="Times New Roman" w:eastAsia="Times New Roman" w:hAnsi="Times New Roman" w:cs="Times New Roman"/>
          <w:sz w:val="24"/>
          <w:szCs w:val="24"/>
          <w:lang w:eastAsia="ru-RU"/>
        </w:rPr>
        <w:t>–</w:t>
      </w:r>
      <w:r w:rsidR="00F608F2" w:rsidRPr="00B4191E">
        <w:rPr>
          <w:rFonts w:ascii="Times New Roman" w:eastAsia="Times New Roman" w:hAnsi="Times New Roman" w:cs="Times New Roman"/>
          <w:sz w:val="24"/>
          <w:szCs w:val="24"/>
          <w:lang w:eastAsia="ru-RU"/>
        </w:rPr>
        <w:t xml:space="preserve">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w:t>
      </w:r>
      <w:proofErr w:type="gramStart"/>
      <w:r w:rsidR="00F608F2" w:rsidRPr="00B4191E">
        <w:rPr>
          <w:rFonts w:ascii="Times New Roman" w:eastAsia="Times New Roman" w:hAnsi="Times New Roman" w:cs="Times New Roman"/>
          <w:sz w:val="24"/>
          <w:szCs w:val="24"/>
          <w:lang w:eastAsia="ru-RU"/>
        </w:rPr>
        <w:t>менее начальной</w:t>
      </w:r>
      <w:proofErr w:type="gramEnd"/>
      <w:r w:rsidR="00F608F2" w:rsidRPr="00B4191E">
        <w:rPr>
          <w:rFonts w:ascii="Times New Roman" w:eastAsia="Times New Roman" w:hAnsi="Times New Roman" w:cs="Times New Roman"/>
          <w:sz w:val="24"/>
          <w:szCs w:val="24"/>
          <w:lang w:eastAsia="ru-RU"/>
        </w:rPr>
        <w:t xml:space="preserve">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F608F2" w:rsidRPr="00B4191E" w:rsidRDefault="00F608F2" w:rsidP="00974BA8">
      <w:pPr>
        <w:spacing w:after="0" w:line="240" w:lineRule="auto"/>
        <w:ind w:firstLine="709"/>
        <w:jc w:val="both"/>
        <w:rPr>
          <w:rFonts w:ascii="Times New Roman" w:eastAsia="Times New Roman" w:hAnsi="Times New Roman" w:cs="Times New Roman"/>
          <w:sz w:val="24"/>
          <w:szCs w:val="24"/>
          <w:lang w:eastAsia="ru-RU"/>
        </w:rPr>
      </w:pPr>
    </w:p>
    <w:p w:rsidR="00CA7BF0" w:rsidRPr="00B4191E" w:rsidRDefault="00CA7BF0" w:rsidP="00B4191E">
      <w:pPr>
        <w:pStyle w:val="af"/>
        <w:numPr>
          <w:ilvl w:val="0"/>
          <w:numId w:val="39"/>
        </w:numPr>
        <w:spacing w:after="0" w:line="240" w:lineRule="auto"/>
        <w:jc w:val="center"/>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П</w:t>
      </w:r>
      <w:r w:rsidR="00DC7BA1" w:rsidRPr="00B4191E">
        <w:rPr>
          <w:rFonts w:ascii="Times New Roman" w:eastAsia="Times New Roman" w:hAnsi="Times New Roman" w:cs="Times New Roman"/>
          <w:sz w:val="24"/>
          <w:szCs w:val="24"/>
          <w:lang w:eastAsia="ru-RU"/>
        </w:rPr>
        <w:t>ОРЯДОК ПРОВЕДЕНИЯ АУКЦИОНА</w:t>
      </w:r>
    </w:p>
    <w:p w:rsidR="00B4191E" w:rsidRPr="00B4191E" w:rsidRDefault="00B4191E" w:rsidP="00B4191E">
      <w:pPr>
        <w:pStyle w:val="af"/>
        <w:spacing w:after="0" w:line="240" w:lineRule="auto"/>
        <w:rPr>
          <w:rFonts w:ascii="Times New Roman" w:eastAsia="Times New Roman" w:hAnsi="Times New Roman" w:cs="Times New Roman"/>
          <w:sz w:val="24"/>
          <w:szCs w:val="24"/>
          <w:lang w:eastAsia="ru-RU"/>
        </w:rPr>
      </w:pPr>
    </w:p>
    <w:p w:rsidR="00CA7BF0" w:rsidRPr="00B4191E" w:rsidRDefault="00B149B5" w:rsidP="00CA7BF0">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9</w:t>
      </w:r>
      <w:r w:rsidR="00DC7BA1" w:rsidRPr="00B4191E">
        <w:rPr>
          <w:rFonts w:ascii="Times New Roman" w:eastAsia="Times New Roman" w:hAnsi="Times New Roman" w:cs="Times New Roman"/>
          <w:sz w:val="24"/>
          <w:szCs w:val="24"/>
          <w:lang w:eastAsia="ru-RU"/>
        </w:rPr>
        <w:t>.1.</w:t>
      </w:r>
      <w:r w:rsidR="00CA7BF0" w:rsidRPr="00B4191E">
        <w:rPr>
          <w:rFonts w:ascii="Times New Roman" w:eastAsia="Times New Roman" w:hAnsi="Times New Roman" w:cs="Times New Roman"/>
          <w:sz w:val="24"/>
          <w:szCs w:val="24"/>
          <w:lang w:eastAsia="ru-RU"/>
        </w:rPr>
        <w:t xml:space="preserve"> В аукционе могут участвовать только заявители, признанные участниками аукциона.</w:t>
      </w:r>
    </w:p>
    <w:p w:rsidR="00CA7BF0" w:rsidRPr="00B4191E" w:rsidRDefault="00B149B5" w:rsidP="00CA7BF0">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9</w:t>
      </w:r>
      <w:r w:rsidR="00DC7BA1" w:rsidRPr="00B4191E">
        <w:rPr>
          <w:rFonts w:ascii="Times New Roman" w:eastAsia="Times New Roman" w:hAnsi="Times New Roman" w:cs="Times New Roman"/>
          <w:sz w:val="24"/>
          <w:szCs w:val="24"/>
          <w:lang w:eastAsia="ru-RU"/>
        </w:rPr>
        <w:t>.2</w:t>
      </w:r>
      <w:r w:rsidR="00CA7BF0" w:rsidRPr="00B4191E">
        <w:rPr>
          <w:rFonts w:ascii="Times New Roman" w:eastAsia="Times New Roman" w:hAnsi="Times New Roman" w:cs="Times New Roman"/>
          <w:sz w:val="24"/>
          <w:szCs w:val="24"/>
          <w:lang w:eastAsia="ru-RU"/>
        </w:rPr>
        <w:t xml:space="preserve">. Аукцион проводится не позднее одного рабочего дня со дня размещения на официальном сайте </w:t>
      </w:r>
      <w:r w:rsidR="00DC7BA1" w:rsidRPr="00B4191E">
        <w:rPr>
          <w:rFonts w:ascii="Times New Roman" w:eastAsia="Times New Roman" w:hAnsi="Times New Roman" w:cs="Times New Roman"/>
          <w:sz w:val="24"/>
          <w:szCs w:val="24"/>
          <w:lang w:eastAsia="ru-RU"/>
        </w:rPr>
        <w:t>протокола, предусмотренного</w:t>
      </w:r>
      <w:r w:rsidR="00CA7BF0" w:rsidRPr="00B4191E">
        <w:rPr>
          <w:rFonts w:ascii="Times New Roman" w:eastAsia="Times New Roman" w:hAnsi="Times New Roman" w:cs="Times New Roman"/>
          <w:sz w:val="24"/>
          <w:szCs w:val="24"/>
          <w:lang w:eastAsia="ru-RU"/>
        </w:rPr>
        <w:t xml:space="preserve"> пунктом </w:t>
      </w:r>
      <w:r w:rsidRPr="00B4191E">
        <w:rPr>
          <w:rFonts w:ascii="Times New Roman" w:eastAsia="Times New Roman" w:hAnsi="Times New Roman" w:cs="Times New Roman"/>
          <w:sz w:val="24"/>
          <w:szCs w:val="24"/>
          <w:lang w:eastAsia="ru-RU"/>
        </w:rPr>
        <w:t>8</w:t>
      </w:r>
      <w:r w:rsidR="00DC7BA1" w:rsidRPr="00B4191E">
        <w:rPr>
          <w:rFonts w:ascii="Times New Roman" w:eastAsia="Times New Roman" w:hAnsi="Times New Roman" w:cs="Times New Roman"/>
          <w:sz w:val="24"/>
          <w:szCs w:val="24"/>
          <w:lang w:eastAsia="ru-RU"/>
        </w:rPr>
        <w:t>.7 настоящей документации об аукционе</w:t>
      </w:r>
      <w:r w:rsidR="00CA7BF0" w:rsidRPr="00B4191E">
        <w:rPr>
          <w:rFonts w:ascii="Times New Roman" w:eastAsia="Times New Roman" w:hAnsi="Times New Roman" w:cs="Times New Roman"/>
          <w:sz w:val="24"/>
          <w:szCs w:val="24"/>
          <w:lang w:eastAsia="ru-RU"/>
        </w:rPr>
        <w:t>,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CA7BF0" w:rsidRPr="00B4191E" w:rsidRDefault="00B149B5" w:rsidP="00CA7BF0">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9</w:t>
      </w:r>
      <w:r w:rsidR="00DC7BA1" w:rsidRPr="00B4191E">
        <w:rPr>
          <w:rFonts w:ascii="Times New Roman" w:eastAsia="Times New Roman" w:hAnsi="Times New Roman" w:cs="Times New Roman"/>
          <w:sz w:val="24"/>
          <w:szCs w:val="24"/>
          <w:lang w:eastAsia="ru-RU"/>
        </w:rPr>
        <w:t>.3</w:t>
      </w:r>
      <w:r w:rsidR="00CA7BF0" w:rsidRPr="00B4191E">
        <w:rPr>
          <w:rFonts w:ascii="Times New Roman" w:eastAsia="Times New Roman" w:hAnsi="Times New Roman" w:cs="Times New Roman"/>
          <w:sz w:val="24"/>
          <w:szCs w:val="24"/>
          <w:lang w:eastAsia="ru-RU"/>
        </w:rPr>
        <w:t>.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CA7BF0" w:rsidRPr="00B4191E" w:rsidRDefault="00B149B5" w:rsidP="00CA7BF0">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9</w:t>
      </w:r>
      <w:r w:rsidR="00DC7BA1" w:rsidRPr="00B4191E">
        <w:rPr>
          <w:rFonts w:ascii="Times New Roman" w:eastAsia="Times New Roman" w:hAnsi="Times New Roman" w:cs="Times New Roman"/>
          <w:sz w:val="24"/>
          <w:szCs w:val="24"/>
          <w:lang w:eastAsia="ru-RU"/>
        </w:rPr>
        <w:t>.4</w:t>
      </w:r>
      <w:r w:rsidR="00CA7BF0" w:rsidRPr="00B4191E">
        <w:rPr>
          <w:rFonts w:ascii="Times New Roman" w:eastAsia="Times New Roman" w:hAnsi="Times New Roman" w:cs="Times New Roman"/>
          <w:sz w:val="24"/>
          <w:szCs w:val="24"/>
          <w:lang w:eastAsia="ru-RU"/>
        </w:rPr>
        <w:t>.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CA7BF0" w:rsidRPr="00B4191E" w:rsidRDefault="00CA7BF0" w:rsidP="00CA7BF0">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CA7BF0" w:rsidRPr="00B4191E" w:rsidRDefault="00B149B5" w:rsidP="00CA7BF0">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9</w:t>
      </w:r>
      <w:r w:rsidR="00DC7BA1" w:rsidRPr="00B4191E">
        <w:rPr>
          <w:rFonts w:ascii="Times New Roman" w:eastAsia="Times New Roman" w:hAnsi="Times New Roman" w:cs="Times New Roman"/>
          <w:sz w:val="24"/>
          <w:szCs w:val="24"/>
          <w:lang w:eastAsia="ru-RU"/>
        </w:rPr>
        <w:t>.5</w:t>
      </w:r>
      <w:r w:rsidR="00CA7BF0" w:rsidRPr="00B4191E">
        <w:rPr>
          <w:rFonts w:ascii="Times New Roman" w:eastAsia="Times New Roman" w:hAnsi="Times New Roman" w:cs="Times New Roman"/>
          <w:sz w:val="24"/>
          <w:szCs w:val="24"/>
          <w:lang w:eastAsia="ru-RU"/>
        </w:rPr>
        <w:t>.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CA7BF0" w:rsidRPr="00B4191E" w:rsidRDefault="00B149B5" w:rsidP="00CA7BF0">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9</w:t>
      </w:r>
      <w:r w:rsidR="00DC7BA1" w:rsidRPr="00B4191E">
        <w:rPr>
          <w:rFonts w:ascii="Times New Roman" w:eastAsia="Times New Roman" w:hAnsi="Times New Roman" w:cs="Times New Roman"/>
          <w:sz w:val="24"/>
          <w:szCs w:val="24"/>
          <w:lang w:eastAsia="ru-RU"/>
        </w:rPr>
        <w:t>.6</w:t>
      </w:r>
      <w:r w:rsidR="00CA7BF0" w:rsidRPr="00B4191E">
        <w:rPr>
          <w:rFonts w:ascii="Times New Roman" w:eastAsia="Times New Roman" w:hAnsi="Times New Roman" w:cs="Times New Roman"/>
          <w:sz w:val="24"/>
          <w:szCs w:val="24"/>
          <w:lang w:eastAsia="ru-RU"/>
        </w:rPr>
        <w:t>. Победителем аукциона признается лицо, предложившее наиболее высокую цену договора.</w:t>
      </w:r>
    </w:p>
    <w:p w:rsidR="00CA7BF0" w:rsidRPr="00B4191E" w:rsidRDefault="00B149B5" w:rsidP="00CA7BF0">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9</w:t>
      </w:r>
      <w:r w:rsidR="00DC7BA1" w:rsidRPr="00B4191E">
        <w:rPr>
          <w:rFonts w:ascii="Times New Roman" w:eastAsia="Times New Roman" w:hAnsi="Times New Roman" w:cs="Times New Roman"/>
          <w:sz w:val="24"/>
          <w:szCs w:val="24"/>
          <w:lang w:eastAsia="ru-RU"/>
        </w:rPr>
        <w:t>.7</w:t>
      </w:r>
      <w:r w:rsidR="00CA7BF0" w:rsidRPr="00B4191E">
        <w:rPr>
          <w:rFonts w:ascii="Times New Roman" w:eastAsia="Times New Roman" w:hAnsi="Times New Roman" w:cs="Times New Roman"/>
          <w:sz w:val="24"/>
          <w:szCs w:val="24"/>
          <w:lang w:eastAsia="ru-RU"/>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CA7BF0" w:rsidRPr="00B4191E" w:rsidRDefault="00B149B5" w:rsidP="00CA7BF0">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9</w:t>
      </w:r>
      <w:r w:rsidR="00DC7BA1" w:rsidRPr="00B4191E">
        <w:rPr>
          <w:rFonts w:ascii="Times New Roman" w:eastAsia="Times New Roman" w:hAnsi="Times New Roman" w:cs="Times New Roman"/>
          <w:sz w:val="24"/>
          <w:szCs w:val="24"/>
          <w:lang w:eastAsia="ru-RU"/>
        </w:rPr>
        <w:t>.8</w:t>
      </w:r>
      <w:r w:rsidR="00CA7BF0" w:rsidRPr="00B4191E">
        <w:rPr>
          <w:rFonts w:ascii="Times New Roman" w:eastAsia="Times New Roman" w:hAnsi="Times New Roman" w:cs="Times New Roman"/>
          <w:sz w:val="24"/>
          <w:szCs w:val="24"/>
          <w:lang w:eastAsia="ru-RU"/>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CA7BF0" w:rsidRPr="00B4191E" w:rsidRDefault="00CA7BF0" w:rsidP="00CA7BF0">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1) дата и время проведения аукциона;</w:t>
      </w:r>
    </w:p>
    <w:p w:rsidR="00CA7BF0" w:rsidRPr="00B4191E" w:rsidRDefault="00CA7BF0" w:rsidP="00CA7BF0">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2) полные наименования (для юридических лиц), фамилии, имена, отчества (при наличии) (для физических лиц) участников аукциона;</w:t>
      </w:r>
    </w:p>
    <w:p w:rsidR="00CA7BF0" w:rsidRPr="00B4191E" w:rsidRDefault="00CA7BF0" w:rsidP="00CA7BF0">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3) начальная (минимальная) цена договора (цена лота), последнее и предпоследнее предложения о цене договора;</w:t>
      </w:r>
    </w:p>
    <w:p w:rsidR="00CA7BF0" w:rsidRPr="00B4191E" w:rsidRDefault="00CA7BF0" w:rsidP="00CA7BF0">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lastRenderedPageBreak/>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CA7BF0" w:rsidRPr="00B4191E" w:rsidRDefault="00B149B5" w:rsidP="00CA7BF0">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9</w:t>
      </w:r>
      <w:r w:rsidR="00DC7BA1" w:rsidRPr="00B4191E">
        <w:rPr>
          <w:rFonts w:ascii="Times New Roman" w:eastAsia="Times New Roman" w:hAnsi="Times New Roman" w:cs="Times New Roman"/>
          <w:sz w:val="24"/>
          <w:szCs w:val="24"/>
          <w:lang w:eastAsia="ru-RU"/>
        </w:rPr>
        <w:t>.9</w:t>
      </w:r>
      <w:r w:rsidR="00CA7BF0" w:rsidRPr="00B4191E">
        <w:rPr>
          <w:rFonts w:ascii="Times New Roman" w:eastAsia="Times New Roman" w:hAnsi="Times New Roman" w:cs="Times New Roman"/>
          <w:sz w:val="24"/>
          <w:szCs w:val="24"/>
          <w:lang w:eastAsia="ru-RU"/>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CA7BF0" w:rsidRPr="00B4191E" w:rsidRDefault="00B149B5" w:rsidP="00CA7BF0">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9</w:t>
      </w:r>
      <w:r w:rsidR="00DC7BA1" w:rsidRPr="00B4191E">
        <w:rPr>
          <w:rFonts w:ascii="Times New Roman" w:eastAsia="Times New Roman" w:hAnsi="Times New Roman" w:cs="Times New Roman"/>
          <w:sz w:val="24"/>
          <w:szCs w:val="24"/>
          <w:lang w:eastAsia="ru-RU"/>
        </w:rPr>
        <w:t>.10</w:t>
      </w:r>
      <w:r w:rsidR="00CA7BF0" w:rsidRPr="00B4191E">
        <w:rPr>
          <w:rFonts w:ascii="Times New Roman" w:eastAsia="Times New Roman" w:hAnsi="Times New Roman" w:cs="Times New Roman"/>
          <w:sz w:val="24"/>
          <w:szCs w:val="24"/>
          <w:lang w:eastAsia="ru-RU"/>
        </w:rPr>
        <w:t>.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CA7BF0" w:rsidRPr="00B4191E" w:rsidRDefault="00CA7BF0" w:rsidP="00CA7BF0">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CA7BF0" w:rsidRPr="00B4191E" w:rsidRDefault="00B149B5" w:rsidP="00CA7BF0">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9</w:t>
      </w:r>
      <w:r w:rsidR="00DC7BA1" w:rsidRPr="00B4191E">
        <w:rPr>
          <w:rFonts w:ascii="Times New Roman" w:eastAsia="Times New Roman" w:hAnsi="Times New Roman" w:cs="Times New Roman"/>
          <w:sz w:val="24"/>
          <w:szCs w:val="24"/>
          <w:lang w:eastAsia="ru-RU"/>
        </w:rPr>
        <w:t>.11</w:t>
      </w:r>
      <w:r w:rsidR="00CA7BF0" w:rsidRPr="00B4191E">
        <w:rPr>
          <w:rFonts w:ascii="Times New Roman" w:eastAsia="Times New Roman" w:hAnsi="Times New Roman" w:cs="Times New Roman"/>
          <w:sz w:val="24"/>
          <w:szCs w:val="24"/>
          <w:lang w:eastAsia="ru-RU"/>
        </w:rPr>
        <w:t>.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CA7BF0" w:rsidRPr="00B4191E" w:rsidRDefault="00B149B5" w:rsidP="00CA7BF0">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9</w:t>
      </w:r>
      <w:r w:rsidR="00DC7BA1" w:rsidRPr="00B4191E">
        <w:rPr>
          <w:rFonts w:ascii="Times New Roman" w:eastAsia="Times New Roman" w:hAnsi="Times New Roman" w:cs="Times New Roman"/>
          <w:sz w:val="24"/>
          <w:szCs w:val="24"/>
          <w:lang w:eastAsia="ru-RU"/>
        </w:rPr>
        <w:t>.12</w:t>
      </w:r>
      <w:r w:rsidR="00CA7BF0" w:rsidRPr="00B4191E">
        <w:rPr>
          <w:rFonts w:ascii="Times New Roman" w:eastAsia="Times New Roman" w:hAnsi="Times New Roman" w:cs="Times New Roman"/>
          <w:sz w:val="24"/>
          <w:szCs w:val="24"/>
          <w:lang w:eastAsia="ru-RU"/>
        </w:rPr>
        <w:t>.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CA7BF0" w:rsidRPr="00B4191E" w:rsidRDefault="00CA7BF0" w:rsidP="00CA7BF0">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CA7BF0" w:rsidRPr="00B4191E" w:rsidRDefault="00B149B5" w:rsidP="00CA7BF0">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9</w:t>
      </w:r>
      <w:r w:rsidR="00DC7BA1" w:rsidRPr="00B4191E">
        <w:rPr>
          <w:rFonts w:ascii="Times New Roman" w:eastAsia="Times New Roman" w:hAnsi="Times New Roman" w:cs="Times New Roman"/>
          <w:sz w:val="24"/>
          <w:szCs w:val="24"/>
          <w:lang w:eastAsia="ru-RU"/>
        </w:rPr>
        <w:t>.13</w:t>
      </w:r>
      <w:r w:rsidR="00CA7BF0" w:rsidRPr="00B4191E">
        <w:rPr>
          <w:rFonts w:ascii="Times New Roman" w:eastAsia="Times New Roman" w:hAnsi="Times New Roman" w:cs="Times New Roman"/>
          <w:sz w:val="24"/>
          <w:szCs w:val="24"/>
          <w:lang w:eastAsia="ru-RU"/>
        </w:rPr>
        <w:t>.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608F2" w:rsidRPr="00B4191E" w:rsidRDefault="00B149B5" w:rsidP="00CA7BF0">
      <w:pPr>
        <w:spacing w:after="0" w:line="240" w:lineRule="auto"/>
        <w:ind w:firstLine="709"/>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9.14</w:t>
      </w:r>
      <w:r w:rsidR="00CA7BF0" w:rsidRPr="00B4191E">
        <w:rPr>
          <w:rFonts w:ascii="Times New Roman" w:eastAsia="Times New Roman" w:hAnsi="Times New Roman" w:cs="Times New Roman"/>
          <w:sz w:val="24"/>
          <w:szCs w:val="24"/>
          <w:lang w:eastAsia="ru-RU"/>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974BA8" w:rsidRPr="00B4191E" w:rsidRDefault="00974BA8" w:rsidP="00B4191E">
      <w:pPr>
        <w:spacing w:after="0" w:line="240" w:lineRule="auto"/>
        <w:ind w:firstLine="567"/>
        <w:rPr>
          <w:rFonts w:ascii="Times New Roman" w:eastAsia="Times New Roman" w:hAnsi="Times New Roman" w:cs="Times New Roman"/>
          <w:color w:val="000000"/>
          <w:sz w:val="24"/>
          <w:szCs w:val="24"/>
          <w:lang w:eastAsia="ru-RU"/>
        </w:rPr>
      </w:pPr>
    </w:p>
    <w:p w:rsidR="00756B25" w:rsidRPr="00B4191E" w:rsidRDefault="00B149B5" w:rsidP="00757FF3">
      <w:pPr>
        <w:spacing w:after="0" w:line="240" w:lineRule="auto"/>
        <w:ind w:left="360"/>
        <w:jc w:val="center"/>
        <w:rPr>
          <w:rFonts w:ascii="Times New Roman" w:eastAsia="Times New Roman" w:hAnsi="Times New Roman" w:cs="Times New Roman"/>
          <w:color w:val="000000"/>
          <w:sz w:val="24"/>
          <w:szCs w:val="24"/>
          <w:lang w:eastAsia="ru-RU"/>
        </w:rPr>
      </w:pPr>
      <w:r w:rsidRPr="00B4191E">
        <w:rPr>
          <w:rFonts w:ascii="Times New Roman" w:eastAsia="Times New Roman" w:hAnsi="Times New Roman" w:cs="Times New Roman"/>
          <w:color w:val="000000"/>
          <w:sz w:val="24"/>
          <w:szCs w:val="24"/>
          <w:lang w:eastAsia="ru-RU"/>
        </w:rPr>
        <w:t xml:space="preserve">10. </w:t>
      </w:r>
      <w:r w:rsidR="00756B25" w:rsidRPr="00B4191E">
        <w:rPr>
          <w:rFonts w:ascii="Times New Roman" w:eastAsia="Times New Roman" w:hAnsi="Times New Roman" w:cs="Times New Roman"/>
          <w:color w:val="000000"/>
          <w:sz w:val="24"/>
          <w:szCs w:val="24"/>
          <w:lang w:eastAsia="ru-RU"/>
        </w:rPr>
        <w:t>РАЗМЕР ОБЕСПЕЧЕНИЯ ИСПОЛНЕНИЯ ДОГОВОРА, СРОК И ПОРЯДОК ЕГО ПРЕДОСТАВЛЕНИЯ В СЛУЧАЕ, ЕСЛИ ОРГАНИЗАТОРОМ АУКЦИОНА УСТАНОВЛНО ТРЕБОВАНИЕ ОБ БЕСПЕЧЕНИИ ИСПОЛНЕНИЯ ДОГОВОРА</w:t>
      </w:r>
    </w:p>
    <w:p w:rsidR="00756B25" w:rsidRPr="00B4191E" w:rsidRDefault="00756B25" w:rsidP="00B4191E">
      <w:pPr>
        <w:spacing w:after="0" w:line="240" w:lineRule="auto"/>
        <w:ind w:firstLine="567"/>
        <w:rPr>
          <w:rFonts w:ascii="Times New Roman" w:eastAsia="Times New Roman" w:hAnsi="Times New Roman" w:cs="Times New Roman"/>
          <w:color w:val="000000"/>
          <w:sz w:val="24"/>
          <w:szCs w:val="24"/>
          <w:lang w:eastAsia="ru-RU"/>
        </w:rPr>
      </w:pPr>
    </w:p>
    <w:p w:rsidR="00756B25" w:rsidRPr="00B4191E" w:rsidRDefault="00397976" w:rsidP="00900170">
      <w:pPr>
        <w:spacing w:after="0" w:line="240" w:lineRule="auto"/>
        <w:ind w:firstLine="567"/>
        <w:rPr>
          <w:rFonts w:ascii="Times New Roman" w:eastAsia="Times New Roman" w:hAnsi="Times New Roman" w:cs="Times New Roman"/>
          <w:color w:val="000000"/>
          <w:sz w:val="24"/>
          <w:szCs w:val="24"/>
          <w:lang w:eastAsia="ru-RU"/>
        </w:rPr>
      </w:pPr>
      <w:r w:rsidRPr="00B4191E">
        <w:rPr>
          <w:rFonts w:ascii="Times New Roman" w:eastAsia="Times New Roman" w:hAnsi="Times New Roman" w:cs="Times New Roman"/>
          <w:color w:val="000000"/>
          <w:sz w:val="24"/>
          <w:szCs w:val="24"/>
          <w:lang w:eastAsia="ru-RU"/>
        </w:rPr>
        <w:t>Требование об обеспечении исполнения</w:t>
      </w:r>
      <w:r w:rsidR="00587F0F" w:rsidRPr="00B4191E">
        <w:rPr>
          <w:rFonts w:ascii="Times New Roman" w:eastAsia="Times New Roman" w:hAnsi="Times New Roman" w:cs="Times New Roman"/>
          <w:color w:val="000000"/>
          <w:sz w:val="24"/>
          <w:szCs w:val="24"/>
          <w:lang w:eastAsia="ru-RU"/>
        </w:rPr>
        <w:t xml:space="preserve"> </w:t>
      </w:r>
      <w:r w:rsidRPr="00B4191E">
        <w:rPr>
          <w:rFonts w:ascii="Times New Roman" w:eastAsia="Times New Roman" w:hAnsi="Times New Roman" w:cs="Times New Roman"/>
          <w:color w:val="000000"/>
          <w:sz w:val="24"/>
          <w:szCs w:val="24"/>
          <w:lang w:eastAsia="ru-RU"/>
        </w:rPr>
        <w:t>договора не установлено</w:t>
      </w:r>
    </w:p>
    <w:p w:rsidR="00757FF3" w:rsidRPr="00B4191E" w:rsidRDefault="00757FF3" w:rsidP="00B4191E">
      <w:pPr>
        <w:spacing w:after="0" w:line="240" w:lineRule="auto"/>
        <w:ind w:firstLine="567"/>
        <w:rPr>
          <w:rFonts w:ascii="Times New Roman" w:eastAsia="Times New Roman" w:hAnsi="Times New Roman" w:cs="Times New Roman"/>
          <w:color w:val="000000"/>
          <w:sz w:val="24"/>
          <w:szCs w:val="24"/>
          <w:lang w:eastAsia="ru-RU"/>
        </w:rPr>
      </w:pPr>
    </w:p>
    <w:p w:rsidR="00757FF3" w:rsidRPr="00B4191E" w:rsidRDefault="00B149B5" w:rsidP="00757FF3">
      <w:pPr>
        <w:pStyle w:val="a3"/>
        <w:ind w:firstLine="567"/>
        <w:jc w:val="center"/>
        <w:rPr>
          <w:rFonts w:ascii="Times New Roman" w:hAnsi="Times New Roman" w:cs="Times New Roman"/>
          <w:bCs/>
          <w:sz w:val="24"/>
          <w:szCs w:val="24"/>
        </w:rPr>
      </w:pPr>
      <w:r w:rsidRPr="00B4191E">
        <w:rPr>
          <w:rFonts w:ascii="Times New Roman" w:hAnsi="Times New Roman" w:cs="Times New Roman"/>
          <w:bCs/>
          <w:sz w:val="24"/>
          <w:szCs w:val="24"/>
        </w:rPr>
        <w:t xml:space="preserve">11. ПОРЯДОК ЗАКЛЮЧЕНИЯ </w:t>
      </w:r>
      <w:r w:rsidR="00757FF3" w:rsidRPr="00B4191E">
        <w:rPr>
          <w:rFonts w:ascii="Times New Roman" w:hAnsi="Times New Roman" w:cs="Times New Roman"/>
          <w:bCs/>
          <w:sz w:val="24"/>
          <w:szCs w:val="24"/>
        </w:rPr>
        <w:t>ДОГОВОРА</w:t>
      </w:r>
    </w:p>
    <w:p w:rsidR="00757FF3" w:rsidRPr="00B4191E" w:rsidRDefault="00757FF3" w:rsidP="00757FF3">
      <w:pPr>
        <w:pStyle w:val="a3"/>
        <w:ind w:firstLine="567"/>
        <w:rPr>
          <w:rFonts w:ascii="Times New Roman" w:hAnsi="Times New Roman" w:cs="Times New Roman"/>
          <w:bCs/>
          <w:sz w:val="24"/>
          <w:szCs w:val="24"/>
        </w:rPr>
      </w:pPr>
    </w:p>
    <w:p w:rsidR="00757FF3" w:rsidRPr="00B4191E" w:rsidRDefault="00B149B5" w:rsidP="00757FF3">
      <w:pPr>
        <w:shd w:val="clear" w:color="auto" w:fill="FFFFFF"/>
        <w:suppressAutoHyphens/>
        <w:spacing w:after="0" w:line="240" w:lineRule="auto"/>
        <w:ind w:firstLine="567"/>
        <w:jc w:val="both"/>
        <w:rPr>
          <w:rFonts w:ascii="Times New Roman" w:hAnsi="Times New Roman" w:cs="Times New Roman"/>
          <w:bCs/>
          <w:sz w:val="24"/>
          <w:szCs w:val="24"/>
        </w:rPr>
      </w:pPr>
      <w:r w:rsidRPr="00B4191E">
        <w:rPr>
          <w:rFonts w:ascii="Times New Roman" w:hAnsi="Times New Roman" w:cs="Times New Roman"/>
          <w:bCs/>
          <w:sz w:val="24"/>
          <w:szCs w:val="24"/>
        </w:rPr>
        <w:lastRenderedPageBreak/>
        <w:t>11</w:t>
      </w:r>
      <w:r w:rsidR="00757FF3" w:rsidRPr="00B4191E">
        <w:rPr>
          <w:rFonts w:ascii="Times New Roman" w:hAnsi="Times New Roman" w:cs="Times New Roman"/>
          <w:bCs/>
          <w:sz w:val="24"/>
          <w:szCs w:val="24"/>
        </w:rPr>
        <w:t xml:space="preserve">.1. Организатор аукциона в течение 3 (трех) рабочих дней </w:t>
      </w:r>
      <w:proofErr w:type="gramStart"/>
      <w:r w:rsidR="00757FF3" w:rsidRPr="00B4191E">
        <w:rPr>
          <w:rFonts w:ascii="Times New Roman" w:hAnsi="Times New Roman" w:cs="Times New Roman"/>
          <w:bCs/>
          <w:sz w:val="24"/>
          <w:szCs w:val="24"/>
        </w:rPr>
        <w:t>с даты подписания</w:t>
      </w:r>
      <w:proofErr w:type="gramEnd"/>
      <w:r w:rsidR="00757FF3" w:rsidRPr="00B4191E">
        <w:rPr>
          <w:rFonts w:ascii="Times New Roman" w:hAnsi="Times New Roman" w:cs="Times New Roman"/>
          <w:bCs/>
          <w:sz w:val="24"/>
          <w:szCs w:val="24"/>
        </w:rPr>
        <w:t xml:space="preserve"> протокола </w:t>
      </w:r>
      <w:r w:rsidR="004774F8" w:rsidRPr="00B4191E">
        <w:rPr>
          <w:rFonts w:ascii="Times New Roman" w:hAnsi="Times New Roman" w:cs="Times New Roman"/>
          <w:bCs/>
          <w:sz w:val="24"/>
          <w:szCs w:val="24"/>
        </w:rPr>
        <w:t>подведения</w:t>
      </w:r>
      <w:r w:rsidR="00757FF3" w:rsidRPr="00B4191E">
        <w:rPr>
          <w:rFonts w:ascii="Times New Roman" w:hAnsi="Times New Roman" w:cs="Times New Roman"/>
          <w:bCs/>
          <w:sz w:val="24"/>
          <w:szCs w:val="24"/>
        </w:rPr>
        <w:t xml:space="preserve"> аукциона </w:t>
      </w:r>
      <w:r w:rsidR="004774F8" w:rsidRPr="00B4191E">
        <w:rPr>
          <w:rFonts w:ascii="Times New Roman" w:hAnsi="Times New Roman" w:cs="Times New Roman"/>
          <w:bCs/>
          <w:sz w:val="24"/>
          <w:szCs w:val="24"/>
        </w:rPr>
        <w:t>направляет</w:t>
      </w:r>
      <w:r w:rsidR="00757FF3" w:rsidRPr="00B4191E">
        <w:rPr>
          <w:rFonts w:ascii="Times New Roman" w:hAnsi="Times New Roman" w:cs="Times New Roman"/>
          <w:bCs/>
          <w:sz w:val="24"/>
          <w:szCs w:val="24"/>
        </w:rPr>
        <w:t xml:space="preserve"> победителю аукциона проект договора, который составляется путем включения цены договора, предложенной победителем аукциона, в проект договора, утвержденный настоящей аукционной документацией.</w:t>
      </w:r>
    </w:p>
    <w:p w:rsidR="00757FF3" w:rsidRPr="00B4191E" w:rsidRDefault="00B149B5" w:rsidP="00757FF3">
      <w:pPr>
        <w:autoSpaceDE w:val="0"/>
        <w:autoSpaceDN w:val="0"/>
        <w:adjustRightInd w:val="0"/>
        <w:spacing w:after="0" w:line="240" w:lineRule="auto"/>
        <w:ind w:firstLine="567"/>
        <w:jc w:val="both"/>
        <w:rPr>
          <w:rFonts w:ascii="Times New Roman" w:hAnsi="Times New Roman" w:cs="Times New Roman"/>
          <w:sz w:val="24"/>
          <w:szCs w:val="24"/>
        </w:rPr>
      </w:pPr>
      <w:r w:rsidRPr="00B4191E">
        <w:rPr>
          <w:rFonts w:ascii="Times New Roman" w:eastAsia="Times New Roman" w:hAnsi="Times New Roman" w:cs="Times New Roman"/>
          <w:color w:val="000000"/>
          <w:spacing w:val="-1"/>
          <w:sz w:val="24"/>
          <w:szCs w:val="24"/>
          <w:lang w:eastAsia="ru-RU"/>
        </w:rPr>
        <w:t>11</w:t>
      </w:r>
      <w:r w:rsidR="00757FF3" w:rsidRPr="00B4191E">
        <w:rPr>
          <w:rFonts w:ascii="Times New Roman" w:eastAsia="Times New Roman" w:hAnsi="Times New Roman" w:cs="Times New Roman"/>
          <w:color w:val="000000"/>
          <w:spacing w:val="-1"/>
          <w:sz w:val="24"/>
          <w:szCs w:val="24"/>
          <w:lang w:eastAsia="ru-RU"/>
        </w:rPr>
        <w:t xml:space="preserve">.2. Заключение договора с победителем аукциона осуществляется </w:t>
      </w:r>
      <w:r w:rsidR="00757FF3" w:rsidRPr="00B4191E">
        <w:rPr>
          <w:rFonts w:ascii="Times New Roman" w:hAnsi="Times New Roman" w:cs="Times New Roman"/>
          <w:bCs/>
          <w:sz w:val="24"/>
          <w:szCs w:val="24"/>
        </w:rPr>
        <w:t xml:space="preserve">в течение 10 (десяти) рабочих дней </w:t>
      </w:r>
      <w:proofErr w:type="gramStart"/>
      <w:r w:rsidR="00757FF3" w:rsidRPr="00B4191E">
        <w:rPr>
          <w:rFonts w:ascii="Times New Roman" w:hAnsi="Times New Roman" w:cs="Times New Roman"/>
          <w:bCs/>
          <w:sz w:val="24"/>
          <w:szCs w:val="24"/>
        </w:rPr>
        <w:t>с даты получения</w:t>
      </w:r>
      <w:proofErr w:type="gramEnd"/>
      <w:r w:rsidR="00757FF3" w:rsidRPr="00B4191E">
        <w:rPr>
          <w:rFonts w:ascii="Times New Roman" w:hAnsi="Times New Roman" w:cs="Times New Roman"/>
          <w:bCs/>
          <w:sz w:val="24"/>
          <w:szCs w:val="24"/>
        </w:rPr>
        <w:t xml:space="preserve"> протокола о результатах аукциона и договора от Организатора. </w:t>
      </w:r>
      <w:proofErr w:type="gramStart"/>
      <w:r w:rsidR="00757FF3" w:rsidRPr="00B4191E">
        <w:rPr>
          <w:rFonts w:ascii="Times New Roman" w:hAnsi="Times New Roman" w:cs="Times New Roman"/>
          <w:bCs/>
          <w:sz w:val="24"/>
          <w:szCs w:val="24"/>
        </w:rPr>
        <w:t xml:space="preserve">Срок, в течение которого должен быть подписан проект договора </w:t>
      </w:r>
      <w:r w:rsidR="00757FF3" w:rsidRPr="00B4191E">
        <w:rPr>
          <w:rFonts w:ascii="Times New Roman" w:hAnsi="Times New Roman" w:cs="Times New Roman"/>
          <w:sz w:val="24"/>
          <w:szCs w:val="24"/>
        </w:rPr>
        <w:t>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00D16628" w:rsidRPr="00B4191E">
        <w:rPr>
          <w:rFonts w:ascii="Times New Roman" w:hAnsi="Times New Roman" w:cs="Times New Roman"/>
          <w:sz w:val="24"/>
          <w:szCs w:val="24"/>
        </w:rPr>
        <w:t>.</w:t>
      </w:r>
      <w:proofErr w:type="gramEnd"/>
    </w:p>
    <w:p w:rsidR="00757FF3" w:rsidRPr="00B4191E" w:rsidRDefault="00B149B5" w:rsidP="00757FF3">
      <w:pPr>
        <w:shd w:val="clear" w:color="auto" w:fill="FFFFFF"/>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191E">
        <w:rPr>
          <w:rFonts w:ascii="Times New Roman" w:eastAsia="Times New Roman" w:hAnsi="Times New Roman" w:cs="Times New Roman"/>
          <w:color w:val="000000"/>
          <w:sz w:val="24"/>
          <w:szCs w:val="24"/>
          <w:lang w:eastAsia="ru-RU"/>
        </w:rPr>
        <w:t>11</w:t>
      </w:r>
      <w:r w:rsidR="00757FF3" w:rsidRPr="00B4191E">
        <w:rPr>
          <w:rFonts w:ascii="Times New Roman" w:eastAsia="Times New Roman" w:hAnsi="Times New Roman" w:cs="Times New Roman"/>
          <w:color w:val="000000"/>
          <w:sz w:val="24"/>
          <w:szCs w:val="24"/>
          <w:lang w:eastAsia="ru-RU"/>
        </w:rPr>
        <w:t xml:space="preserve">.3. Договор аренды по результатам аукциона заключается сроком на </w:t>
      </w:r>
      <w:r w:rsidR="003A0854" w:rsidRPr="00B4191E">
        <w:rPr>
          <w:rFonts w:ascii="Times New Roman" w:eastAsia="Times New Roman" w:hAnsi="Times New Roman" w:cs="Times New Roman"/>
          <w:color w:val="000000"/>
          <w:sz w:val="24"/>
          <w:szCs w:val="24"/>
          <w:lang w:eastAsia="ru-RU"/>
        </w:rPr>
        <w:t>360 (Т</w:t>
      </w:r>
      <w:r w:rsidR="00F71A33" w:rsidRPr="00B4191E">
        <w:rPr>
          <w:rFonts w:ascii="Times New Roman" w:eastAsia="Times New Roman" w:hAnsi="Times New Roman" w:cs="Times New Roman"/>
          <w:color w:val="000000"/>
          <w:sz w:val="24"/>
          <w:szCs w:val="24"/>
          <w:lang w:eastAsia="ru-RU"/>
        </w:rPr>
        <w:t>риста шестьдесят</w:t>
      </w:r>
      <w:r w:rsidR="003A0854" w:rsidRPr="00B4191E">
        <w:rPr>
          <w:rFonts w:ascii="Times New Roman" w:eastAsia="Times New Roman" w:hAnsi="Times New Roman" w:cs="Times New Roman"/>
          <w:color w:val="000000"/>
          <w:sz w:val="24"/>
          <w:szCs w:val="24"/>
          <w:lang w:eastAsia="ru-RU"/>
        </w:rPr>
        <w:t>) дней</w:t>
      </w:r>
      <w:r w:rsidR="00F71A33" w:rsidRPr="00B4191E">
        <w:rPr>
          <w:rFonts w:ascii="Times New Roman" w:eastAsia="Times New Roman" w:hAnsi="Times New Roman" w:cs="Times New Roman"/>
          <w:color w:val="000000"/>
          <w:sz w:val="24"/>
          <w:szCs w:val="24"/>
          <w:lang w:eastAsia="ru-RU"/>
        </w:rPr>
        <w:t xml:space="preserve"> </w:t>
      </w:r>
      <w:proofErr w:type="gramStart"/>
      <w:r w:rsidR="00F71A33" w:rsidRPr="00B4191E">
        <w:rPr>
          <w:rFonts w:ascii="Times New Roman" w:eastAsia="Times New Roman" w:hAnsi="Times New Roman" w:cs="Times New Roman"/>
          <w:color w:val="000000"/>
          <w:sz w:val="24"/>
          <w:szCs w:val="24"/>
          <w:lang w:eastAsia="ru-RU"/>
        </w:rPr>
        <w:t>с даты заключения</w:t>
      </w:r>
      <w:proofErr w:type="gramEnd"/>
      <w:r w:rsidR="00F71A33" w:rsidRPr="00B4191E">
        <w:rPr>
          <w:rFonts w:ascii="Times New Roman" w:eastAsia="Times New Roman" w:hAnsi="Times New Roman" w:cs="Times New Roman"/>
          <w:color w:val="000000"/>
          <w:sz w:val="24"/>
          <w:szCs w:val="24"/>
          <w:lang w:eastAsia="ru-RU"/>
        </w:rPr>
        <w:t xml:space="preserve"> договора аренды</w:t>
      </w:r>
      <w:r w:rsidR="00757FF3" w:rsidRPr="00B4191E">
        <w:rPr>
          <w:rFonts w:ascii="Times New Roman" w:eastAsia="Times New Roman" w:hAnsi="Times New Roman" w:cs="Times New Roman"/>
          <w:color w:val="000000"/>
          <w:sz w:val="24"/>
          <w:szCs w:val="24"/>
          <w:lang w:eastAsia="ru-RU"/>
        </w:rPr>
        <w:t>.</w:t>
      </w:r>
    </w:p>
    <w:p w:rsidR="00757FF3" w:rsidRPr="00B4191E" w:rsidRDefault="00B149B5" w:rsidP="00757FF3">
      <w:pPr>
        <w:shd w:val="clear" w:color="auto" w:fill="FFFFFF"/>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191E">
        <w:rPr>
          <w:rFonts w:ascii="Times New Roman" w:eastAsia="Times New Roman" w:hAnsi="Times New Roman" w:cs="Times New Roman"/>
          <w:color w:val="000000"/>
          <w:spacing w:val="-1"/>
          <w:sz w:val="24"/>
          <w:szCs w:val="24"/>
          <w:lang w:eastAsia="ru-RU"/>
        </w:rPr>
        <w:t>11</w:t>
      </w:r>
      <w:r w:rsidR="00757FF3" w:rsidRPr="00B4191E">
        <w:rPr>
          <w:rFonts w:ascii="Times New Roman" w:eastAsia="Times New Roman" w:hAnsi="Times New Roman" w:cs="Times New Roman"/>
          <w:color w:val="000000"/>
          <w:spacing w:val="-1"/>
          <w:sz w:val="24"/>
          <w:szCs w:val="24"/>
          <w:lang w:eastAsia="ru-RU"/>
        </w:rPr>
        <w:t xml:space="preserve">.4. </w:t>
      </w:r>
      <w:r w:rsidR="00757FF3" w:rsidRPr="00B4191E">
        <w:rPr>
          <w:rFonts w:ascii="Times New Roman" w:hAnsi="Times New Roman" w:cs="Times New Roman"/>
          <w:bCs/>
          <w:sz w:val="24"/>
          <w:szCs w:val="24"/>
        </w:rPr>
        <w:t xml:space="preserve">Заключение Договора осуществляется в порядке, предусмотренном </w:t>
      </w:r>
      <w:hyperlink r:id="rId19" w:history="1">
        <w:r w:rsidR="00757FF3" w:rsidRPr="00B4191E">
          <w:rPr>
            <w:rStyle w:val="a5"/>
            <w:rFonts w:ascii="Times New Roman" w:hAnsi="Times New Roman" w:cs="Times New Roman"/>
            <w:bCs/>
            <w:color w:val="auto"/>
            <w:sz w:val="24"/>
            <w:szCs w:val="24"/>
            <w:u w:val="none"/>
          </w:rPr>
          <w:t>Гражданским кодексом</w:t>
        </w:r>
      </w:hyperlink>
      <w:r w:rsidR="00757FF3" w:rsidRPr="00B4191E">
        <w:rPr>
          <w:rFonts w:ascii="Times New Roman" w:hAnsi="Times New Roman" w:cs="Times New Roman"/>
          <w:bCs/>
          <w:sz w:val="24"/>
          <w:szCs w:val="24"/>
        </w:rPr>
        <w:t xml:space="preserve"> Российской Федерации и иными федеральными законами.</w:t>
      </w:r>
    </w:p>
    <w:p w:rsidR="00757FF3" w:rsidRPr="00B4191E" w:rsidRDefault="00B149B5" w:rsidP="00757FF3">
      <w:pPr>
        <w:shd w:val="clear" w:color="auto" w:fill="FFFFFF"/>
        <w:suppressAutoHyphens/>
        <w:spacing w:after="0" w:line="240" w:lineRule="auto"/>
        <w:ind w:firstLine="567"/>
        <w:jc w:val="both"/>
        <w:rPr>
          <w:rFonts w:ascii="Times New Roman" w:eastAsia="Times New Roman" w:hAnsi="Times New Roman" w:cs="Times New Roman"/>
          <w:color w:val="000000"/>
          <w:spacing w:val="-1"/>
          <w:sz w:val="24"/>
          <w:szCs w:val="24"/>
          <w:lang w:eastAsia="ru-RU"/>
        </w:rPr>
      </w:pPr>
      <w:r w:rsidRPr="00B4191E">
        <w:rPr>
          <w:rFonts w:ascii="Times New Roman" w:eastAsia="Times New Roman" w:hAnsi="Times New Roman" w:cs="Times New Roman"/>
          <w:color w:val="000000"/>
          <w:spacing w:val="-1"/>
          <w:sz w:val="24"/>
          <w:szCs w:val="24"/>
          <w:lang w:eastAsia="ru-RU"/>
        </w:rPr>
        <w:t xml:space="preserve">11.5. </w:t>
      </w:r>
      <w:r w:rsidR="00757FF3" w:rsidRPr="00B4191E">
        <w:rPr>
          <w:rFonts w:ascii="Times New Roman" w:eastAsia="Times New Roman" w:hAnsi="Times New Roman" w:cs="Times New Roman"/>
          <w:color w:val="000000"/>
          <w:spacing w:val="-1"/>
          <w:sz w:val="24"/>
          <w:szCs w:val="24"/>
          <w:lang w:eastAsia="ru-RU"/>
        </w:rPr>
        <w:t xml:space="preserve">Условия заключенного договора аренды в части начисления арендной платы применяются </w:t>
      </w:r>
      <w:proofErr w:type="gramStart"/>
      <w:r w:rsidR="00757FF3" w:rsidRPr="00B4191E">
        <w:rPr>
          <w:rFonts w:ascii="Times New Roman" w:eastAsia="Times New Roman" w:hAnsi="Times New Roman" w:cs="Times New Roman"/>
          <w:color w:val="000000"/>
          <w:spacing w:val="-1"/>
          <w:sz w:val="24"/>
          <w:szCs w:val="24"/>
          <w:lang w:eastAsia="ru-RU"/>
        </w:rPr>
        <w:t>с даты подписания</w:t>
      </w:r>
      <w:proofErr w:type="gramEnd"/>
      <w:r w:rsidR="00757FF3" w:rsidRPr="00B4191E">
        <w:rPr>
          <w:rFonts w:ascii="Times New Roman" w:eastAsia="Times New Roman" w:hAnsi="Times New Roman" w:cs="Times New Roman"/>
          <w:color w:val="000000"/>
          <w:spacing w:val="-1"/>
          <w:sz w:val="24"/>
          <w:szCs w:val="24"/>
          <w:lang w:eastAsia="ru-RU"/>
        </w:rPr>
        <w:t xml:space="preserve"> сторонами договора аренды.</w:t>
      </w:r>
    </w:p>
    <w:p w:rsidR="00757FF3" w:rsidRPr="00B4191E" w:rsidRDefault="00B149B5" w:rsidP="00757FF3">
      <w:pPr>
        <w:pStyle w:val="a3"/>
        <w:ind w:firstLine="567"/>
        <w:jc w:val="both"/>
        <w:rPr>
          <w:rFonts w:ascii="Times New Roman" w:hAnsi="Times New Roman" w:cs="Times New Roman"/>
          <w:bCs/>
          <w:sz w:val="24"/>
          <w:szCs w:val="24"/>
        </w:rPr>
      </w:pPr>
      <w:bookmarkStart w:id="1" w:name="sub_1092"/>
      <w:bookmarkStart w:id="2" w:name="sub_1093"/>
      <w:bookmarkEnd w:id="1"/>
      <w:bookmarkEnd w:id="2"/>
      <w:r w:rsidRPr="00B4191E">
        <w:rPr>
          <w:rFonts w:ascii="Times New Roman" w:hAnsi="Times New Roman" w:cs="Times New Roman"/>
          <w:bCs/>
          <w:sz w:val="24"/>
          <w:szCs w:val="24"/>
        </w:rPr>
        <w:t>11</w:t>
      </w:r>
      <w:r w:rsidR="00757FF3" w:rsidRPr="00B4191E">
        <w:rPr>
          <w:rFonts w:ascii="Times New Roman" w:hAnsi="Times New Roman" w:cs="Times New Roman"/>
          <w:bCs/>
          <w:sz w:val="24"/>
          <w:szCs w:val="24"/>
        </w:rPr>
        <w:t>.6.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757FF3" w:rsidRPr="00B4191E" w:rsidRDefault="00757FF3" w:rsidP="00757FF3">
      <w:pPr>
        <w:pStyle w:val="a3"/>
        <w:ind w:firstLine="567"/>
        <w:jc w:val="both"/>
        <w:rPr>
          <w:rFonts w:ascii="Times New Roman" w:hAnsi="Times New Roman" w:cs="Times New Roman"/>
          <w:bCs/>
          <w:sz w:val="24"/>
          <w:szCs w:val="24"/>
        </w:rPr>
      </w:pPr>
      <w:bookmarkStart w:id="3" w:name="sub_1931"/>
      <w:bookmarkEnd w:id="3"/>
      <w:r w:rsidRPr="00B4191E">
        <w:rPr>
          <w:rFonts w:ascii="Times New Roman" w:hAnsi="Times New Roman" w:cs="Times New Roman"/>
          <w:bCs/>
          <w:sz w:val="24"/>
          <w:szCs w:val="24"/>
        </w:rPr>
        <w:t xml:space="preserve">а) проведения ликвидации такого участника аукциона </w:t>
      </w:r>
      <w:r w:rsidR="00B4191E" w:rsidRPr="00B4191E">
        <w:rPr>
          <w:rFonts w:ascii="Times New Roman" w:hAnsi="Times New Roman" w:cs="Times New Roman"/>
          <w:bCs/>
          <w:sz w:val="24"/>
          <w:szCs w:val="24"/>
        </w:rPr>
        <w:t>–</w:t>
      </w:r>
      <w:r w:rsidRPr="00B4191E">
        <w:rPr>
          <w:rFonts w:ascii="Times New Roman" w:hAnsi="Times New Roman" w:cs="Times New Roman"/>
          <w:bCs/>
          <w:sz w:val="24"/>
          <w:szCs w:val="24"/>
        </w:rPr>
        <w:t xml:space="preserve"> юридического лица или принятия арбитражным судом решения о признании такого участника аукциона </w:t>
      </w:r>
      <w:r w:rsidR="00B4191E" w:rsidRPr="00B4191E">
        <w:rPr>
          <w:rFonts w:ascii="Times New Roman" w:hAnsi="Times New Roman" w:cs="Times New Roman"/>
          <w:bCs/>
          <w:sz w:val="24"/>
          <w:szCs w:val="24"/>
        </w:rPr>
        <w:t>–</w:t>
      </w:r>
      <w:r w:rsidRPr="00B4191E">
        <w:rPr>
          <w:rFonts w:ascii="Times New Roman" w:hAnsi="Times New Roman" w:cs="Times New Roman"/>
          <w:bCs/>
          <w:sz w:val="24"/>
          <w:szCs w:val="24"/>
        </w:rPr>
        <w:t xml:space="preserve"> юридического лица, индивидуального предпринимателя банкротом и об открытии конкурсного производства;</w:t>
      </w:r>
    </w:p>
    <w:p w:rsidR="00757FF3" w:rsidRPr="00B4191E" w:rsidRDefault="00757FF3" w:rsidP="00757FF3">
      <w:pPr>
        <w:pStyle w:val="a3"/>
        <w:ind w:firstLine="567"/>
        <w:jc w:val="both"/>
        <w:rPr>
          <w:rFonts w:ascii="Times New Roman" w:hAnsi="Times New Roman" w:cs="Times New Roman"/>
          <w:bCs/>
          <w:sz w:val="24"/>
          <w:szCs w:val="24"/>
        </w:rPr>
      </w:pPr>
      <w:bookmarkStart w:id="4" w:name="sub_1932"/>
      <w:bookmarkEnd w:id="4"/>
      <w:r w:rsidRPr="00B4191E">
        <w:rPr>
          <w:rFonts w:ascii="Times New Roman" w:hAnsi="Times New Roman" w:cs="Times New Roman"/>
          <w:bCs/>
          <w:sz w:val="24"/>
          <w:szCs w:val="24"/>
        </w:rPr>
        <w:t>б) приостановления деятельности такого лица в порядке, предусмотренном</w:t>
      </w:r>
      <w:r w:rsidR="00B4191E" w:rsidRPr="00B4191E">
        <w:rPr>
          <w:rFonts w:ascii="Times New Roman" w:hAnsi="Times New Roman" w:cs="Times New Roman"/>
          <w:bCs/>
          <w:sz w:val="24"/>
          <w:szCs w:val="24"/>
        </w:rPr>
        <w:t xml:space="preserve"> </w:t>
      </w:r>
      <w:hyperlink r:id="rId20" w:history="1">
        <w:r w:rsidRPr="00B4191E">
          <w:rPr>
            <w:rStyle w:val="a5"/>
            <w:rFonts w:ascii="Times New Roman" w:hAnsi="Times New Roman" w:cs="Times New Roman"/>
            <w:bCs/>
            <w:color w:val="auto"/>
            <w:sz w:val="24"/>
            <w:szCs w:val="24"/>
            <w:u w:val="none"/>
          </w:rPr>
          <w:t>Кодексом</w:t>
        </w:r>
      </w:hyperlink>
      <w:r w:rsidR="00B4191E" w:rsidRPr="00B4191E">
        <w:rPr>
          <w:rFonts w:ascii="Times New Roman" w:hAnsi="Times New Roman" w:cs="Times New Roman"/>
          <w:bCs/>
          <w:sz w:val="24"/>
          <w:szCs w:val="24"/>
        </w:rPr>
        <w:t xml:space="preserve"> </w:t>
      </w:r>
      <w:r w:rsidRPr="00B4191E">
        <w:rPr>
          <w:rFonts w:ascii="Times New Roman" w:hAnsi="Times New Roman" w:cs="Times New Roman"/>
          <w:bCs/>
          <w:sz w:val="24"/>
          <w:szCs w:val="24"/>
        </w:rPr>
        <w:t>Российской Федерации об административных правонарушениях;</w:t>
      </w:r>
    </w:p>
    <w:p w:rsidR="00757FF3" w:rsidRPr="00B4191E" w:rsidRDefault="00757FF3" w:rsidP="00757FF3">
      <w:pPr>
        <w:pStyle w:val="a3"/>
        <w:ind w:firstLine="567"/>
        <w:jc w:val="both"/>
        <w:rPr>
          <w:rFonts w:ascii="Times New Roman" w:hAnsi="Times New Roman" w:cs="Times New Roman"/>
          <w:bCs/>
          <w:sz w:val="24"/>
          <w:szCs w:val="24"/>
        </w:rPr>
      </w:pPr>
      <w:bookmarkStart w:id="5" w:name="sub_1933"/>
      <w:bookmarkEnd w:id="5"/>
      <w:r w:rsidRPr="00B4191E">
        <w:rPr>
          <w:rFonts w:ascii="Times New Roman" w:hAnsi="Times New Roman" w:cs="Times New Roman"/>
          <w:bCs/>
          <w:sz w:val="24"/>
          <w:szCs w:val="24"/>
        </w:rPr>
        <w:t>в) предоставления таким лицом заведомо ложных сведений, содержащихся в докумен</w:t>
      </w:r>
      <w:r w:rsidR="00B4191E" w:rsidRPr="00B4191E">
        <w:rPr>
          <w:rFonts w:ascii="Times New Roman" w:hAnsi="Times New Roman" w:cs="Times New Roman"/>
          <w:bCs/>
          <w:sz w:val="24"/>
          <w:szCs w:val="24"/>
        </w:rPr>
        <w:t xml:space="preserve">тах, предусмотренных </w:t>
      </w:r>
      <w:r w:rsidR="00745E10" w:rsidRPr="00B4191E">
        <w:rPr>
          <w:rFonts w:ascii="Times New Roman" w:hAnsi="Times New Roman" w:cs="Times New Roman"/>
          <w:bCs/>
          <w:sz w:val="24"/>
          <w:szCs w:val="24"/>
        </w:rPr>
        <w:t>пунктом 4.2</w:t>
      </w:r>
      <w:r w:rsidR="00B4191E" w:rsidRPr="00B4191E">
        <w:rPr>
          <w:rFonts w:ascii="Times New Roman" w:hAnsi="Times New Roman" w:cs="Times New Roman"/>
          <w:bCs/>
          <w:sz w:val="24"/>
          <w:szCs w:val="24"/>
        </w:rPr>
        <w:t xml:space="preserve"> </w:t>
      </w:r>
      <w:r w:rsidRPr="00B4191E">
        <w:rPr>
          <w:rFonts w:ascii="Times New Roman" w:hAnsi="Times New Roman" w:cs="Times New Roman"/>
          <w:bCs/>
          <w:sz w:val="24"/>
          <w:szCs w:val="24"/>
        </w:rPr>
        <w:t>документации об аукционе.</w:t>
      </w:r>
    </w:p>
    <w:p w:rsidR="00757FF3" w:rsidRPr="00B4191E" w:rsidRDefault="00B149B5" w:rsidP="00757FF3">
      <w:pPr>
        <w:pStyle w:val="a3"/>
        <w:ind w:firstLine="567"/>
        <w:jc w:val="both"/>
        <w:rPr>
          <w:rFonts w:ascii="Times New Roman" w:hAnsi="Times New Roman" w:cs="Times New Roman"/>
          <w:bCs/>
          <w:sz w:val="24"/>
          <w:szCs w:val="24"/>
        </w:rPr>
      </w:pPr>
      <w:bookmarkStart w:id="6" w:name="sub_1094"/>
      <w:bookmarkEnd w:id="6"/>
      <w:r w:rsidRPr="00B4191E">
        <w:rPr>
          <w:rFonts w:ascii="Times New Roman" w:hAnsi="Times New Roman" w:cs="Times New Roman"/>
          <w:bCs/>
          <w:sz w:val="24"/>
          <w:szCs w:val="24"/>
        </w:rPr>
        <w:t>11</w:t>
      </w:r>
      <w:r w:rsidR="00757FF3" w:rsidRPr="00B4191E">
        <w:rPr>
          <w:rFonts w:ascii="Times New Roman" w:hAnsi="Times New Roman" w:cs="Times New Roman"/>
          <w:bCs/>
          <w:sz w:val="24"/>
          <w:szCs w:val="24"/>
        </w:rPr>
        <w:t xml:space="preserve">.7. </w:t>
      </w:r>
      <w:proofErr w:type="gramStart"/>
      <w:r w:rsidR="00757FF3" w:rsidRPr="00B4191E">
        <w:rPr>
          <w:rFonts w:ascii="Times New Roman" w:hAnsi="Times New Roman" w:cs="Times New Roman"/>
          <w:bCs/>
          <w:sz w:val="24"/>
          <w:szCs w:val="24"/>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w:t>
      </w:r>
      <w:r w:rsidR="00B4191E" w:rsidRPr="00B4191E">
        <w:rPr>
          <w:rFonts w:ascii="Times New Roman" w:hAnsi="Times New Roman" w:cs="Times New Roman"/>
          <w:bCs/>
          <w:sz w:val="24"/>
          <w:szCs w:val="24"/>
        </w:rPr>
        <w:t xml:space="preserve"> после дня установления фактов, </w:t>
      </w:r>
      <w:r w:rsidR="00757FF3" w:rsidRPr="00B4191E">
        <w:rPr>
          <w:rFonts w:ascii="Times New Roman" w:hAnsi="Times New Roman" w:cs="Times New Roman"/>
          <w:bCs/>
          <w:sz w:val="24"/>
          <w:szCs w:val="24"/>
        </w:rPr>
        <w:t>и являющихся основанием для отказа от заключения договора, составляется протокол об отказе от заключения договора.</w:t>
      </w:r>
      <w:proofErr w:type="gramEnd"/>
    </w:p>
    <w:p w:rsidR="00757FF3" w:rsidRPr="00B4191E" w:rsidRDefault="00B149B5" w:rsidP="00757FF3">
      <w:pPr>
        <w:pStyle w:val="a3"/>
        <w:ind w:firstLine="567"/>
        <w:jc w:val="both"/>
        <w:rPr>
          <w:rFonts w:ascii="Times New Roman" w:hAnsi="Times New Roman" w:cs="Times New Roman"/>
          <w:bCs/>
          <w:sz w:val="24"/>
          <w:szCs w:val="24"/>
        </w:rPr>
      </w:pPr>
      <w:bookmarkStart w:id="7" w:name="sub_1097"/>
      <w:bookmarkEnd w:id="7"/>
      <w:r w:rsidRPr="00B4191E">
        <w:rPr>
          <w:rFonts w:ascii="Times New Roman" w:hAnsi="Times New Roman" w:cs="Times New Roman"/>
          <w:bCs/>
          <w:sz w:val="24"/>
          <w:szCs w:val="24"/>
        </w:rPr>
        <w:t>11</w:t>
      </w:r>
      <w:r w:rsidR="00757FF3" w:rsidRPr="00B4191E">
        <w:rPr>
          <w:rFonts w:ascii="Times New Roman" w:hAnsi="Times New Roman" w:cs="Times New Roman"/>
          <w:bCs/>
          <w:sz w:val="24"/>
          <w:szCs w:val="24"/>
        </w:rPr>
        <w:t xml:space="preserve">.8. В случае если Победитель аукциона в срок, предусмотренный аукционной документацией, не представил организатору аукциона подписанный договор, переданный ему в соответствии с пунктом </w:t>
      </w:r>
      <w:r w:rsidR="00B4191E" w:rsidRPr="00B4191E">
        <w:rPr>
          <w:rFonts w:ascii="Times New Roman" w:hAnsi="Times New Roman" w:cs="Times New Roman"/>
          <w:bCs/>
          <w:sz w:val="24"/>
          <w:szCs w:val="24"/>
        </w:rPr>
        <w:t>11</w:t>
      </w:r>
      <w:r w:rsidR="00757FF3" w:rsidRPr="00B4191E">
        <w:rPr>
          <w:rFonts w:ascii="Times New Roman" w:hAnsi="Times New Roman" w:cs="Times New Roman"/>
          <w:bCs/>
          <w:sz w:val="24"/>
          <w:szCs w:val="24"/>
        </w:rPr>
        <w:t>.1, Победитель аукциона признается уклонившимся от заключения Договора.</w:t>
      </w:r>
    </w:p>
    <w:p w:rsidR="00757FF3" w:rsidRPr="00B4191E" w:rsidRDefault="00B149B5" w:rsidP="00757FF3">
      <w:pPr>
        <w:pStyle w:val="a3"/>
        <w:ind w:firstLine="567"/>
        <w:jc w:val="both"/>
        <w:rPr>
          <w:rFonts w:ascii="Times New Roman" w:hAnsi="Times New Roman" w:cs="Times New Roman"/>
          <w:bCs/>
          <w:sz w:val="24"/>
          <w:szCs w:val="24"/>
        </w:rPr>
      </w:pPr>
      <w:r w:rsidRPr="00B4191E">
        <w:rPr>
          <w:rFonts w:ascii="Times New Roman" w:hAnsi="Times New Roman" w:cs="Times New Roman"/>
          <w:bCs/>
          <w:sz w:val="24"/>
          <w:szCs w:val="24"/>
        </w:rPr>
        <w:t>11</w:t>
      </w:r>
      <w:r w:rsidR="00757FF3" w:rsidRPr="00B4191E">
        <w:rPr>
          <w:rFonts w:ascii="Times New Roman" w:hAnsi="Times New Roman" w:cs="Times New Roman"/>
          <w:bCs/>
          <w:sz w:val="24"/>
          <w:szCs w:val="24"/>
        </w:rPr>
        <w:t>.9.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(цене лота). Организатор аукциона обязан заключить Договор с участником аукциона, сделавшим предпоследнее предложение при отказе от заключения Договора с Победителем аукциона</w:t>
      </w:r>
      <w:bookmarkStart w:id="8" w:name="sub_1098"/>
      <w:bookmarkEnd w:id="8"/>
      <w:r w:rsidR="00757FF3" w:rsidRPr="00B4191E">
        <w:rPr>
          <w:rFonts w:ascii="Times New Roman" w:hAnsi="Times New Roman" w:cs="Times New Roman"/>
          <w:bCs/>
          <w:sz w:val="24"/>
          <w:szCs w:val="24"/>
        </w:rPr>
        <w:t>.</w:t>
      </w:r>
    </w:p>
    <w:p w:rsidR="00757FF3" w:rsidRPr="00B4191E" w:rsidRDefault="00B149B5" w:rsidP="00757FF3">
      <w:pPr>
        <w:pStyle w:val="a3"/>
        <w:ind w:firstLine="567"/>
        <w:jc w:val="both"/>
        <w:rPr>
          <w:rFonts w:ascii="Times New Roman" w:hAnsi="Times New Roman" w:cs="Times New Roman"/>
          <w:bCs/>
          <w:sz w:val="24"/>
          <w:szCs w:val="24"/>
        </w:rPr>
      </w:pPr>
      <w:r w:rsidRPr="00B4191E">
        <w:rPr>
          <w:rFonts w:ascii="Times New Roman" w:hAnsi="Times New Roman" w:cs="Times New Roman"/>
          <w:bCs/>
          <w:sz w:val="24"/>
          <w:szCs w:val="24"/>
        </w:rPr>
        <w:t>11</w:t>
      </w:r>
      <w:r w:rsidR="00757FF3" w:rsidRPr="00B4191E">
        <w:rPr>
          <w:rFonts w:ascii="Times New Roman" w:hAnsi="Times New Roman" w:cs="Times New Roman"/>
          <w:bCs/>
          <w:sz w:val="24"/>
          <w:szCs w:val="24"/>
        </w:rPr>
        <w:t>.10. Договор заключается на условиях, указанных в аукционной документации. При заключении Договора цена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1F1DEC" w:rsidRPr="00B4191E" w:rsidRDefault="00B149B5" w:rsidP="001F1DEC">
      <w:pPr>
        <w:pStyle w:val="a3"/>
        <w:ind w:firstLine="567"/>
        <w:jc w:val="both"/>
        <w:rPr>
          <w:rFonts w:ascii="Times New Roman" w:hAnsi="Times New Roman" w:cs="Times New Roman"/>
          <w:bCs/>
          <w:sz w:val="24"/>
          <w:szCs w:val="24"/>
        </w:rPr>
      </w:pPr>
      <w:r w:rsidRPr="00B4191E">
        <w:rPr>
          <w:rFonts w:ascii="Times New Roman" w:hAnsi="Times New Roman" w:cs="Times New Roman"/>
          <w:bCs/>
          <w:sz w:val="24"/>
          <w:szCs w:val="24"/>
        </w:rPr>
        <w:t>11</w:t>
      </w:r>
      <w:r w:rsidR="005873B9" w:rsidRPr="00B4191E">
        <w:rPr>
          <w:rFonts w:ascii="Times New Roman" w:hAnsi="Times New Roman" w:cs="Times New Roman"/>
          <w:bCs/>
          <w:sz w:val="24"/>
          <w:szCs w:val="24"/>
        </w:rPr>
        <w:t xml:space="preserve">.11. </w:t>
      </w:r>
      <w:r w:rsidR="001F1DEC" w:rsidRPr="00B4191E">
        <w:rPr>
          <w:rFonts w:ascii="Times New Roman" w:hAnsi="Times New Roman" w:cs="Times New Roman"/>
          <w:bCs/>
          <w:i/>
          <w:sz w:val="24"/>
          <w:szCs w:val="24"/>
        </w:rPr>
        <w:t>ИНСТРУКЦИЯ ПО ПОДПИСАНИЮ ДОГОВОРА</w:t>
      </w:r>
      <w:r w:rsidR="001F1DEC" w:rsidRPr="00B4191E">
        <w:rPr>
          <w:rFonts w:ascii="Times New Roman" w:hAnsi="Times New Roman" w:cs="Times New Roman"/>
          <w:bCs/>
          <w:sz w:val="24"/>
          <w:szCs w:val="24"/>
        </w:rPr>
        <w:t>.</w:t>
      </w:r>
    </w:p>
    <w:p w:rsidR="001F1DEC" w:rsidRPr="00B4191E" w:rsidRDefault="00FB217D" w:rsidP="001F1DEC">
      <w:pPr>
        <w:pStyle w:val="a3"/>
        <w:ind w:firstLine="567"/>
        <w:jc w:val="both"/>
        <w:rPr>
          <w:rFonts w:ascii="Times New Roman" w:hAnsi="Times New Roman" w:cs="Times New Roman"/>
          <w:bCs/>
          <w:sz w:val="24"/>
          <w:szCs w:val="24"/>
        </w:rPr>
      </w:pPr>
      <w:r w:rsidRPr="00B4191E">
        <w:rPr>
          <w:rFonts w:ascii="Times New Roman" w:hAnsi="Times New Roman" w:cs="Times New Roman"/>
          <w:bCs/>
          <w:sz w:val="24"/>
          <w:szCs w:val="24"/>
        </w:rPr>
        <w:t xml:space="preserve">Подписание договора </w:t>
      </w:r>
      <w:r w:rsidR="001F1DEC" w:rsidRPr="00B4191E">
        <w:rPr>
          <w:rFonts w:ascii="Times New Roman" w:hAnsi="Times New Roman" w:cs="Times New Roman"/>
          <w:bCs/>
          <w:sz w:val="24"/>
          <w:szCs w:val="24"/>
        </w:rPr>
        <w:t>осуществляется при помощи функционала э</w:t>
      </w:r>
      <w:r w:rsidR="00B4191E" w:rsidRPr="00B4191E">
        <w:rPr>
          <w:rFonts w:ascii="Times New Roman" w:hAnsi="Times New Roman" w:cs="Times New Roman"/>
          <w:bCs/>
          <w:sz w:val="24"/>
          <w:szCs w:val="24"/>
        </w:rPr>
        <w:t xml:space="preserve">лектронной площадки РТС-тендер </w:t>
      </w:r>
      <w:r w:rsidR="001F1DEC" w:rsidRPr="00B4191E">
        <w:rPr>
          <w:rFonts w:ascii="Times New Roman" w:hAnsi="Times New Roman" w:cs="Times New Roman"/>
          <w:bCs/>
          <w:sz w:val="24"/>
          <w:szCs w:val="24"/>
        </w:rPr>
        <w:t>через личный кабинет заявителя. Инструкции и подсказки по работе на площадке содержат</w:t>
      </w:r>
      <w:r w:rsidR="00B149B5" w:rsidRPr="00B4191E">
        <w:rPr>
          <w:rFonts w:ascii="Times New Roman" w:hAnsi="Times New Roman" w:cs="Times New Roman"/>
          <w:bCs/>
          <w:sz w:val="24"/>
          <w:szCs w:val="24"/>
        </w:rPr>
        <w:t>ся в Базе знаний, доступной при</w:t>
      </w:r>
      <w:r w:rsidR="001F1DEC" w:rsidRPr="00B4191E">
        <w:rPr>
          <w:rFonts w:ascii="Times New Roman" w:hAnsi="Times New Roman" w:cs="Times New Roman"/>
          <w:bCs/>
          <w:sz w:val="24"/>
          <w:szCs w:val="24"/>
        </w:rPr>
        <w:t xml:space="preserve"> переходе с главную страницу электронной </w:t>
      </w:r>
      <w:r w:rsidR="001F1DEC" w:rsidRPr="00B4191E">
        <w:rPr>
          <w:rFonts w:ascii="Times New Roman" w:hAnsi="Times New Roman" w:cs="Times New Roman"/>
          <w:bCs/>
          <w:sz w:val="24"/>
          <w:szCs w:val="24"/>
        </w:rPr>
        <w:lastRenderedPageBreak/>
        <w:t>площадки РСТ-тендер (</w:t>
      </w:r>
      <w:hyperlink r:id="rId21" w:history="1">
        <w:r w:rsidR="00A443B8" w:rsidRPr="00B4191E">
          <w:rPr>
            <w:rStyle w:val="a5"/>
            <w:rFonts w:ascii="Times New Roman" w:hAnsi="Times New Roman" w:cs="Times New Roman"/>
            <w:bCs/>
            <w:sz w:val="24"/>
            <w:szCs w:val="24"/>
          </w:rPr>
          <w:t>https://www.rts-tender.ru/</w:t>
        </w:r>
      </w:hyperlink>
      <w:r w:rsidR="001F1DEC" w:rsidRPr="00B4191E">
        <w:rPr>
          <w:rFonts w:ascii="Times New Roman" w:hAnsi="Times New Roman" w:cs="Times New Roman"/>
          <w:bCs/>
          <w:sz w:val="24"/>
          <w:szCs w:val="24"/>
        </w:rPr>
        <w:t>) в раздел «ИМУЩЕСТВО», затем в раздел «Покупателям / Арендаторам», затем «Поддержка. Инструкции и под</w:t>
      </w:r>
      <w:r w:rsidR="00B149B5" w:rsidRPr="00B4191E">
        <w:rPr>
          <w:rFonts w:ascii="Times New Roman" w:hAnsi="Times New Roman" w:cs="Times New Roman"/>
          <w:bCs/>
          <w:sz w:val="24"/>
          <w:szCs w:val="24"/>
        </w:rPr>
        <w:t xml:space="preserve">сказки по работе на площадке». </w:t>
      </w:r>
      <w:r w:rsidR="001F1DEC" w:rsidRPr="00B4191E">
        <w:rPr>
          <w:rFonts w:ascii="Times New Roman" w:hAnsi="Times New Roman" w:cs="Times New Roman"/>
          <w:bCs/>
          <w:sz w:val="24"/>
          <w:szCs w:val="24"/>
        </w:rPr>
        <w:t>Во вкладке «Имущественные торги» Базы знаний имеется подраздел «</w:t>
      </w:r>
      <w:r w:rsidR="00A443B8" w:rsidRPr="00B4191E">
        <w:rPr>
          <w:rFonts w:ascii="Times New Roman" w:hAnsi="Times New Roman" w:cs="Times New Roman"/>
          <w:bCs/>
          <w:sz w:val="24"/>
          <w:szCs w:val="24"/>
        </w:rPr>
        <w:t>ЗАКЛЮЧЕНИЕ ДОГОВОРА</w:t>
      </w:r>
      <w:r w:rsidR="001F1DEC" w:rsidRPr="00B4191E">
        <w:rPr>
          <w:rFonts w:ascii="Times New Roman" w:hAnsi="Times New Roman" w:cs="Times New Roman"/>
          <w:bCs/>
          <w:sz w:val="24"/>
          <w:szCs w:val="24"/>
        </w:rPr>
        <w:t>».</w:t>
      </w:r>
    </w:p>
    <w:p w:rsidR="001F1DEC" w:rsidRPr="00B4191E" w:rsidRDefault="001F1DEC" w:rsidP="001F1DEC">
      <w:pPr>
        <w:pStyle w:val="a3"/>
        <w:ind w:firstLine="567"/>
        <w:jc w:val="both"/>
        <w:rPr>
          <w:rFonts w:ascii="Times New Roman" w:hAnsi="Times New Roman" w:cs="Times New Roman"/>
          <w:bCs/>
          <w:sz w:val="24"/>
          <w:szCs w:val="24"/>
        </w:rPr>
      </w:pPr>
      <w:r w:rsidRPr="00B4191E">
        <w:rPr>
          <w:rFonts w:ascii="Times New Roman" w:hAnsi="Times New Roman" w:cs="Times New Roman"/>
          <w:bCs/>
          <w:sz w:val="24"/>
          <w:szCs w:val="24"/>
        </w:rPr>
        <w:t>Инст</w:t>
      </w:r>
      <w:r w:rsidR="00A443B8" w:rsidRPr="00B4191E">
        <w:rPr>
          <w:rFonts w:ascii="Times New Roman" w:hAnsi="Times New Roman" w:cs="Times New Roman"/>
          <w:bCs/>
          <w:sz w:val="24"/>
          <w:szCs w:val="24"/>
        </w:rPr>
        <w:t>рукция «Подписание договора</w:t>
      </w:r>
      <w:r w:rsidRPr="00B4191E">
        <w:rPr>
          <w:rFonts w:ascii="Times New Roman" w:hAnsi="Times New Roman" w:cs="Times New Roman"/>
          <w:bCs/>
          <w:sz w:val="24"/>
          <w:szCs w:val="24"/>
        </w:rPr>
        <w:t xml:space="preserve">» доступна по ссылке </w:t>
      </w:r>
      <w:hyperlink r:id="rId22" w:history="1">
        <w:r w:rsidR="00A443B8" w:rsidRPr="00B4191E">
          <w:rPr>
            <w:rStyle w:val="a5"/>
            <w:rFonts w:ascii="Times New Roman" w:hAnsi="Times New Roman" w:cs="Times New Roman"/>
            <w:bCs/>
            <w:sz w:val="24"/>
            <w:szCs w:val="24"/>
          </w:rPr>
          <w:t>https://help.rts-tender.ru/articles/list?id=1473</w:t>
        </w:r>
      </w:hyperlink>
      <w:r w:rsidR="00B149B5" w:rsidRPr="00B4191E">
        <w:rPr>
          <w:rFonts w:ascii="Times New Roman" w:hAnsi="Times New Roman" w:cs="Times New Roman"/>
          <w:bCs/>
          <w:sz w:val="24"/>
          <w:szCs w:val="24"/>
        </w:rPr>
        <w:t>.</w:t>
      </w:r>
    </w:p>
    <w:p w:rsidR="00745E10" w:rsidRPr="00B4191E" w:rsidRDefault="00745E10" w:rsidP="00757FF3">
      <w:pPr>
        <w:pStyle w:val="a3"/>
        <w:ind w:firstLine="567"/>
        <w:jc w:val="both"/>
        <w:rPr>
          <w:rFonts w:ascii="Times New Roman" w:hAnsi="Times New Roman" w:cs="Times New Roman"/>
          <w:bCs/>
          <w:sz w:val="24"/>
          <w:szCs w:val="24"/>
        </w:rPr>
      </w:pPr>
    </w:p>
    <w:p w:rsidR="00745E10" w:rsidRPr="00B4191E" w:rsidRDefault="00B149B5" w:rsidP="00745E10">
      <w:pPr>
        <w:pStyle w:val="a3"/>
        <w:ind w:firstLine="567"/>
        <w:jc w:val="center"/>
        <w:rPr>
          <w:rFonts w:ascii="Times New Roman" w:hAnsi="Times New Roman" w:cs="Times New Roman"/>
          <w:bCs/>
          <w:sz w:val="24"/>
          <w:szCs w:val="24"/>
        </w:rPr>
      </w:pPr>
      <w:r w:rsidRPr="00B4191E">
        <w:rPr>
          <w:rFonts w:ascii="Times New Roman" w:hAnsi="Times New Roman" w:cs="Times New Roman"/>
          <w:bCs/>
          <w:sz w:val="24"/>
          <w:szCs w:val="24"/>
        </w:rPr>
        <w:t>12</w:t>
      </w:r>
      <w:r w:rsidR="00745E10" w:rsidRPr="00B4191E">
        <w:rPr>
          <w:rFonts w:ascii="Times New Roman" w:hAnsi="Times New Roman" w:cs="Times New Roman"/>
          <w:bCs/>
          <w:sz w:val="24"/>
          <w:szCs w:val="24"/>
        </w:rPr>
        <w:t>.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7831FF" w:rsidRPr="00B4191E" w:rsidRDefault="007831FF" w:rsidP="00757FF3">
      <w:pPr>
        <w:pStyle w:val="a3"/>
        <w:ind w:firstLine="567"/>
        <w:jc w:val="both"/>
        <w:rPr>
          <w:rFonts w:ascii="Times New Roman" w:hAnsi="Times New Roman" w:cs="Times New Roman"/>
          <w:bCs/>
          <w:sz w:val="24"/>
          <w:szCs w:val="24"/>
        </w:rPr>
      </w:pPr>
    </w:p>
    <w:p w:rsidR="00757FF3" w:rsidRPr="00B4191E" w:rsidRDefault="000D065D" w:rsidP="000D065D">
      <w:pPr>
        <w:spacing w:after="0" w:line="240" w:lineRule="auto"/>
        <w:ind w:firstLine="567"/>
        <w:jc w:val="both"/>
        <w:rPr>
          <w:rFonts w:ascii="Times New Roman" w:hAnsi="Times New Roman" w:cs="Times New Roman"/>
          <w:sz w:val="24"/>
          <w:szCs w:val="24"/>
        </w:rPr>
      </w:pPr>
      <w:r w:rsidRPr="00B4191E">
        <w:rPr>
          <w:rFonts w:ascii="Times New Roman" w:hAnsi="Times New Roman" w:cs="Times New Roman"/>
          <w:sz w:val="24"/>
          <w:szCs w:val="24"/>
        </w:rPr>
        <w:t>В соответствии с проектом договора аренды Арендатор принимает на себя следующие обязательства для поддержания надлежащего те</w:t>
      </w:r>
      <w:r w:rsidR="00920F8F" w:rsidRPr="00B4191E">
        <w:rPr>
          <w:rFonts w:ascii="Times New Roman" w:hAnsi="Times New Roman" w:cs="Times New Roman"/>
          <w:sz w:val="24"/>
          <w:szCs w:val="24"/>
        </w:rPr>
        <w:t>хнического состояния имущества:</w:t>
      </w:r>
    </w:p>
    <w:p w:rsidR="000D065D" w:rsidRPr="00B4191E" w:rsidRDefault="000D065D" w:rsidP="00326677">
      <w:pPr>
        <w:spacing w:after="0" w:line="240" w:lineRule="auto"/>
        <w:ind w:firstLine="567"/>
        <w:jc w:val="both"/>
        <w:rPr>
          <w:rFonts w:ascii="Times New Roman" w:hAnsi="Times New Roman" w:cs="Times New Roman"/>
          <w:i/>
          <w:sz w:val="24"/>
          <w:szCs w:val="24"/>
        </w:rPr>
      </w:pPr>
      <w:r w:rsidRPr="00B4191E">
        <w:rPr>
          <w:rFonts w:ascii="Times New Roman" w:hAnsi="Times New Roman" w:cs="Times New Roman"/>
          <w:i/>
          <w:sz w:val="24"/>
          <w:szCs w:val="24"/>
        </w:rPr>
        <w:t>«2.2.5. Не производить прокладок скрытых и открытых проводок и коммуникаций, перепланировок и переоборудования арендуемого Имущества, вызываемых потребностями Арендатора, без письменного разрешения Арендодателя и согласования с Собственником.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Имущества, таковые должны быть ликвидированы Арендатором, а имущество приведено в прежний вид за его счёт в срок, определяемый односторо</w:t>
      </w:r>
      <w:r w:rsidR="00326677" w:rsidRPr="00B4191E">
        <w:rPr>
          <w:rFonts w:ascii="Times New Roman" w:hAnsi="Times New Roman" w:cs="Times New Roman"/>
          <w:i/>
          <w:sz w:val="24"/>
          <w:szCs w:val="24"/>
        </w:rPr>
        <w:t>нним предписанием Арендодателя</w:t>
      </w:r>
      <w:proofErr w:type="gramStart"/>
      <w:r w:rsidR="00326677" w:rsidRPr="00B4191E">
        <w:rPr>
          <w:rFonts w:ascii="Times New Roman" w:hAnsi="Times New Roman" w:cs="Times New Roman"/>
          <w:i/>
          <w:sz w:val="24"/>
          <w:szCs w:val="24"/>
        </w:rPr>
        <w:t>.</w:t>
      </w:r>
      <w:r w:rsidR="002D2BEB" w:rsidRPr="00B4191E">
        <w:rPr>
          <w:rFonts w:ascii="Times New Roman" w:hAnsi="Times New Roman" w:cs="Times New Roman"/>
          <w:i/>
          <w:sz w:val="24"/>
          <w:szCs w:val="24"/>
        </w:rPr>
        <w:t>»</w:t>
      </w:r>
      <w:proofErr w:type="gramEnd"/>
    </w:p>
    <w:p w:rsidR="00745E10" w:rsidRPr="00B4191E" w:rsidRDefault="00745E10" w:rsidP="00757FF3">
      <w:pPr>
        <w:pStyle w:val="a3"/>
        <w:ind w:firstLine="567"/>
        <w:jc w:val="both"/>
        <w:rPr>
          <w:rFonts w:ascii="Times New Roman" w:hAnsi="Times New Roman" w:cs="Times New Roman"/>
          <w:bCs/>
          <w:sz w:val="24"/>
          <w:szCs w:val="24"/>
        </w:rPr>
      </w:pPr>
    </w:p>
    <w:p w:rsidR="00757FF3" w:rsidRPr="00B4191E" w:rsidRDefault="00920F8F" w:rsidP="00756B25">
      <w:pPr>
        <w:spacing w:after="0" w:line="240" w:lineRule="auto"/>
        <w:ind w:firstLine="567"/>
        <w:jc w:val="center"/>
        <w:rPr>
          <w:rFonts w:ascii="Times New Roman" w:eastAsia="Times New Roman" w:hAnsi="Times New Roman" w:cs="Times New Roman"/>
          <w:color w:val="000000"/>
          <w:sz w:val="24"/>
          <w:szCs w:val="24"/>
          <w:lang w:eastAsia="ru-RU"/>
        </w:rPr>
      </w:pPr>
      <w:r w:rsidRPr="00B4191E">
        <w:rPr>
          <w:rFonts w:ascii="Times New Roman" w:eastAsia="Times New Roman" w:hAnsi="Times New Roman" w:cs="Times New Roman"/>
          <w:color w:val="000000"/>
          <w:sz w:val="24"/>
          <w:szCs w:val="24"/>
          <w:lang w:eastAsia="ru-RU"/>
        </w:rPr>
        <w:t>13</w:t>
      </w:r>
      <w:r w:rsidR="00C21F06" w:rsidRPr="00B4191E">
        <w:rPr>
          <w:rFonts w:ascii="Times New Roman" w:eastAsia="Times New Roman" w:hAnsi="Times New Roman" w:cs="Times New Roman"/>
          <w:color w:val="000000"/>
          <w:sz w:val="24"/>
          <w:szCs w:val="24"/>
          <w:lang w:eastAsia="ru-RU"/>
        </w:rPr>
        <w:t xml:space="preserve">. ПОРЯДОК ПЕРЕСМОТРА ЦЕНЫ ДОГОВОРА </w:t>
      </w:r>
      <w:r w:rsidR="00D428A6" w:rsidRPr="00B4191E">
        <w:rPr>
          <w:rFonts w:ascii="Times New Roman" w:eastAsia="Times New Roman" w:hAnsi="Times New Roman" w:cs="Times New Roman"/>
          <w:color w:val="000000"/>
          <w:sz w:val="24"/>
          <w:szCs w:val="24"/>
          <w:lang w:eastAsia="ru-RU"/>
        </w:rPr>
        <w:t>(ЦЕНЫ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C21F06" w:rsidRPr="00B4191E" w:rsidRDefault="00C21F06" w:rsidP="00756B25">
      <w:pPr>
        <w:spacing w:after="0" w:line="240" w:lineRule="auto"/>
        <w:ind w:firstLine="567"/>
        <w:jc w:val="center"/>
        <w:rPr>
          <w:rFonts w:ascii="Times New Roman" w:eastAsia="Times New Roman" w:hAnsi="Times New Roman" w:cs="Times New Roman"/>
          <w:color w:val="000000"/>
          <w:sz w:val="24"/>
          <w:szCs w:val="24"/>
          <w:lang w:eastAsia="ru-RU"/>
        </w:rPr>
      </w:pPr>
    </w:p>
    <w:p w:rsidR="00756B25" w:rsidRPr="00B4191E" w:rsidRDefault="00D428A6" w:rsidP="00D428A6">
      <w:pPr>
        <w:spacing w:after="0" w:line="240" w:lineRule="auto"/>
        <w:ind w:firstLine="567"/>
        <w:jc w:val="both"/>
        <w:rPr>
          <w:rFonts w:ascii="Times New Roman" w:eastAsia="Times New Roman" w:hAnsi="Times New Roman" w:cs="Times New Roman"/>
          <w:color w:val="000000"/>
          <w:sz w:val="24"/>
          <w:szCs w:val="24"/>
          <w:lang w:eastAsia="ru-RU"/>
        </w:rPr>
      </w:pPr>
      <w:r w:rsidRPr="00B4191E">
        <w:rPr>
          <w:rFonts w:ascii="Times New Roman" w:eastAsia="Times New Roman" w:hAnsi="Times New Roman" w:cs="Times New Roman"/>
          <w:color w:val="000000"/>
          <w:sz w:val="24"/>
          <w:szCs w:val="24"/>
          <w:lang w:eastAsia="ru-RU"/>
        </w:rPr>
        <w:t>П</w:t>
      </w:r>
      <w:r w:rsidR="00E52901" w:rsidRPr="00B4191E">
        <w:rPr>
          <w:rFonts w:ascii="Times New Roman" w:eastAsia="Times New Roman" w:hAnsi="Times New Roman" w:cs="Times New Roman"/>
          <w:color w:val="000000"/>
          <w:sz w:val="24"/>
          <w:szCs w:val="24"/>
          <w:lang w:eastAsia="ru-RU"/>
        </w:rPr>
        <w:t xml:space="preserve">орядок пересмотра цены договора (цены лота) в сторону увеличения, а также указание на то, что цена заключенного договора не может быть </w:t>
      </w:r>
      <w:proofErr w:type="gramStart"/>
      <w:r w:rsidR="00E52901" w:rsidRPr="00B4191E">
        <w:rPr>
          <w:rFonts w:ascii="Times New Roman" w:eastAsia="Times New Roman" w:hAnsi="Times New Roman" w:cs="Times New Roman"/>
          <w:color w:val="000000"/>
          <w:sz w:val="24"/>
          <w:szCs w:val="24"/>
          <w:lang w:eastAsia="ru-RU"/>
        </w:rPr>
        <w:t>пересмотрена сторонами в сторону уменьшения</w:t>
      </w:r>
      <w:r w:rsidRPr="00B4191E">
        <w:rPr>
          <w:rFonts w:ascii="Times New Roman" w:eastAsia="Times New Roman" w:hAnsi="Times New Roman" w:cs="Times New Roman"/>
          <w:color w:val="000000"/>
          <w:sz w:val="24"/>
          <w:szCs w:val="24"/>
          <w:lang w:eastAsia="ru-RU"/>
        </w:rPr>
        <w:t xml:space="preserve"> установлены</w:t>
      </w:r>
      <w:proofErr w:type="gramEnd"/>
      <w:r w:rsidRPr="00B4191E">
        <w:rPr>
          <w:rFonts w:ascii="Times New Roman" w:eastAsia="Times New Roman" w:hAnsi="Times New Roman" w:cs="Times New Roman"/>
          <w:color w:val="000000"/>
          <w:sz w:val="24"/>
          <w:szCs w:val="24"/>
          <w:lang w:eastAsia="ru-RU"/>
        </w:rPr>
        <w:t xml:space="preserve"> </w:t>
      </w:r>
      <w:r w:rsidR="00BC0B93" w:rsidRPr="00B4191E">
        <w:rPr>
          <w:rFonts w:ascii="Times New Roman" w:eastAsia="Times New Roman" w:hAnsi="Times New Roman" w:cs="Times New Roman"/>
          <w:color w:val="000000"/>
          <w:sz w:val="24"/>
          <w:szCs w:val="24"/>
          <w:lang w:eastAsia="ru-RU"/>
        </w:rPr>
        <w:t>в пункте 3.</w:t>
      </w:r>
      <w:r w:rsidR="00EA2C69" w:rsidRPr="00B4191E">
        <w:rPr>
          <w:rFonts w:ascii="Times New Roman" w:eastAsia="Times New Roman" w:hAnsi="Times New Roman" w:cs="Times New Roman"/>
          <w:color w:val="000000"/>
          <w:sz w:val="24"/>
          <w:szCs w:val="24"/>
          <w:lang w:eastAsia="ru-RU"/>
        </w:rPr>
        <w:t>2</w:t>
      </w:r>
      <w:r w:rsidRPr="00B4191E">
        <w:rPr>
          <w:rFonts w:ascii="Times New Roman" w:eastAsia="Times New Roman" w:hAnsi="Times New Roman" w:cs="Times New Roman"/>
          <w:color w:val="000000"/>
          <w:sz w:val="24"/>
          <w:szCs w:val="24"/>
          <w:lang w:eastAsia="ru-RU"/>
        </w:rPr>
        <w:t xml:space="preserve"> проекта Договора</w:t>
      </w:r>
      <w:r w:rsidR="00EA2C69" w:rsidRPr="00B4191E">
        <w:rPr>
          <w:rFonts w:ascii="Times New Roman" w:eastAsia="Times New Roman" w:hAnsi="Times New Roman" w:cs="Times New Roman"/>
          <w:color w:val="000000"/>
          <w:sz w:val="24"/>
          <w:szCs w:val="24"/>
          <w:lang w:eastAsia="ru-RU"/>
        </w:rPr>
        <w:t xml:space="preserve"> аренды.</w:t>
      </w:r>
    </w:p>
    <w:p w:rsidR="00756B25" w:rsidRPr="00B4191E" w:rsidRDefault="00756B25" w:rsidP="00B4191E">
      <w:pPr>
        <w:spacing w:after="0" w:line="240" w:lineRule="auto"/>
        <w:ind w:firstLine="709"/>
        <w:jc w:val="both"/>
        <w:rPr>
          <w:rFonts w:ascii="Times New Roman" w:eastAsia="Times New Roman" w:hAnsi="Times New Roman" w:cs="Times New Roman"/>
          <w:color w:val="000000"/>
          <w:sz w:val="24"/>
          <w:szCs w:val="24"/>
          <w:lang w:eastAsia="ru-RU"/>
        </w:rPr>
      </w:pPr>
    </w:p>
    <w:p w:rsidR="00EA61C5" w:rsidRPr="00B4191E" w:rsidRDefault="00EA61C5" w:rsidP="00AB2C14">
      <w:pPr>
        <w:spacing w:after="0" w:line="240" w:lineRule="auto"/>
        <w:ind w:firstLine="567"/>
        <w:jc w:val="center"/>
        <w:rPr>
          <w:rFonts w:ascii="Times New Roman" w:eastAsia="Times New Roman" w:hAnsi="Times New Roman" w:cs="Times New Roman"/>
          <w:color w:val="000000"/>
          <w:sz w:val="24"/>
          <w:szCs w:val="24"/>
          <w:lang w:eastAsia="ru-RU"/>
        </w:rPr>
      </w:pPr>
      <w:r w:rsidRPr="00B4191E">
        <w:rPr>
          <w:rFonts w:ascii="Times New Roman" w:eastAsia="Times New Roman" w:hAnsi="Times New Roman" w:cs="Times New Roman"/>
          <w:color w:val="000000"/>
          <w:sz w:val="24"/>
          <w:szCs w:val="24"/>
          <w:lang w:eastAsia="ru-RU"/>
        </w:rPr>
        <w:t>1</w:t>
      </w:r>
      <w:r w:rsidR="00920F8F" w:rsidRPr="00B4191E">
        <w:rPr>
          <w:rFonts w:ascii="Times New Roman" w:eastAsia="Times New Roman" w:hAnsi="Times New Roman" w:cs="Times New Roman"/>
          <w:color w:val="000000"/>
          <w:sz w:val="24"/>
          <w:szCs w:val="24"/>
          <w:lang w:eastAsia="ru-RU"/>
        </w:rPr>
        <w:t>4</w:t>
      </w:r>
      <w:r w:rsidRPr="00B4191E">
        <w:rPr>
          <w:rFonts w:ascii="Times New Roman" w:eastAsia="Times New Roman" w:hAnsi="Times New Roman" w:cs="Times New Roman"/>
          <w:color w:val="000000"/>
          <w:sz w:val="24"/>
          <w:szCs w:val="24"/>
          <w:lang w:eastAsia="ru-RU"/>
        </w:rPr>
        <w:t>. КОПИЯ ДОКУМЕНТА, ПОДТВЕРЖДАЮЩЕГО СОГЛАСИЕ СОБСТВЕННИКА ИМУЩЕСТВА (А В СЛУЧАЕ</w:t>
      </w:r>
      <w:r w:rsidR="005D2900" w:rsidRPr="00B4191E">
        <w:rPr>
          <w:rFonts w:ascii="Times New Roman" w:eastAsia="Times New Roman" w:hAnsi="Times New Roman" w:cs="Times New Roman"/>
          <w:color w:val="000000"/>
          <w:sz w:val="24"/>
          <w:szCs w:val="24"/>
          <w:lang w:eastAsia="ru-RU"/>
        </w:rPr>
        <w:t xml:space="preserve"> ЗАКЛЮЧЕНИЯ ДОГОВОРА СУБАРЕНДЫ ТАКЖЕ И АРЕНДОДАТЕЛЯ) НА ПРЕДОСТАВЛЕНИЕ ПРАВ В ОТНОШЕНИИ ГОСУДАРСТВЕННОГО ИЛИ МУНИЦИПАЛЬНОГО ИМУЩЕСТВА ПО ДОГОВОРУ, </w:t>
      </w:r>
      <w:proofErr w:type="gramStart"/>
      <w:r w:rsidR="005D2900" w:rsidRPr="00B4191E">
        <w:rPr>
          <w:rFonts w:ascii="Times New Roman" w:eastAsia="Times New Roman" w:hAnsi="Times New Roman" w:cs="Times New Roman"/>
          <w:color w:val="000000"/>
          <w:sz w:val="24"/>
          <w:szCs w:val="24"/>
          <w:lang w:eastAsia="ru-RU"/>
        </w:rPr>
        <w:t>ПРАВО</w:t>
      </w:r>
      <w:proofErr w:type="gramEnd"/>
      <w:r w:rsidR="005D2900" w:rsidRPr="00B4191E">
        <w:rPr>
          <w:rFonts w:ascii="Times New Roman" w:eastAsia="Times New Roman" w:hAnsi="Times New Roman" w:cs="Times New Roman"/>
          <w:color w:val="000000"/>
          <w:sz w:val="24"/>
          <w:szCs w:val="24"/>
          <w:lang w:eastAsia="ru-RU"/>
        </w:rPr>
        <w:t xml:space="preserve"> НА ЗАКЛЮЧЕНИЕ КОТОРОГО ЯВЯЕТСЯ ПРЕДМЕТОМ ТОРГОВ;</w:t>
      </w:r>
    </w:p>
    <w:p w:rsidR="005D2900" w:rsidRPr="00B4191E" w:rsidRDefault="005D2900" w:rsidP="00AB2C14">
      <w:pPr>
        <w:spacing w:after="0" w:line="240" w:lineRule="auto"/>
        <w:ind w:firstLine="567"/>
        <w:jc w:val="center"/>
        <w:rPr>
          <w:rFonts w:ascii="Times New Roman" w:eastAsia="Times New Roman" w:hAnsi="Times New Roman" w:cs="Times New Roman"/>
          <w:color w:val="000000"/>
          <w:sz w:val="24"/>
          <w:szCs w:val="24"/>
          <w:lang w:eastAsia="ru-RU"/>
        </w:rPr>
      </w:pPr>
      <w:r w:rsidRPr="00B4191E">
        <w:rPr>
          <w:rFonts w:ascii="Times New Roman" w:eastAsia="Times New Roman" w:hAnsi="Times New Roman" w:cs="Times New Roman"/>
          <w:color w:val="000000"/>
          <w:sz w:val="24"/>
          <w:szCs w:val="24"/>
          <w:lang w:eastAsia="ru-RU"/>
        </w:rPr>
        <w:t>КОПИЯ ДОКУМЕНТА, ПОДТВЕРЖДАЮЩЕГО СОГЛАСИЕ СОБСТВЕННИКА ИМУЩЕСТВА (АРЕНДОДАТЕЛЯ) НА ПРЕДОТАВЛЕНИЕ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rsidR="00756B25" w:rsidRPr="00B4191E" w:rsidRDefault="00756B25" w:rsidP="00B4191E">
      <w:pPr>
        <w:spacing w:after="0" w:line="240" w:lineRule="auto"/>
        <w:ind w:firstLine="567"/>
        <w:rPr>
          <w:rFonts w:ascii="Times New Roman" w:eastAsia="Times New Roman" w:hAnsi="Times New Roman" w:cs="Times New Roman"/>
          <w:color w:val="000000"/>
          <w:sz w:val="24"/>
          <w:szCs w:val="24"/>
          <w:lang w:eastAsia="ru-RU"/>
        </w:rPr>
      </w:pPr>
    </w:p>
    <w:p w:rsidR="00580367" w:rsidRPr="00B4191E" w:rsidRDefault="00580367" w:rsidP="00580367">
      <w:pPr>
        <w:spacing w:after="0" w:line="240" w:lineRule="auto"/>
        <w:ind w:firstLine="567"/>
        <w:rPr>
          <w:rFonts w:ascii="Times New Roman" w:eastAsia="Times New Roman" w:hAnsi="Times New Roman" w:cs="Times New Roman"/>
          <w:color w:val="000000"/>
          <w:sz w:val="24"/>
          <w:szCs w:val="24"/>
          <w:lang w:eastAsia="ru-RU"/>
        </w:rPr>
      </w:pPr>
      <w:proofErr w:type="gramStart"/>
      <w:r w:rsidRPr="00B4191E">
        <w:rPr>
          <w:rFonts w:ascii="Times New Roman" w:eastAsia="Times New Roman" w:hAnsi="Times New Roman" w:cs="Times New Roman"/>
          <w:color w:val="000000"/>
          <w:sz w:val="24"/>
          <w:szCs w:val="24"/>
          <w:lang w:eastAsia="ru-RU"/>
        </w:rPr>
        <w:t>Письм</w:t>
      </w:r>
      <w:r w:rsidR="00BA4F90" w:rsidRPr="00B4191E">
        <w:rPr>
          <w:rFonts w:ascii="Times New Roman" w:eastAsia="Times New Roman" w:hAnsi="Times New Roman" w:cs="Times New Roman"/>
          <w:color w:val="000000"/>
          <w:sz w:val="24"/>
          <w:szCs w:val="24"/>
          <w:lang w:eastAsia="ru-RU"/>
        </w:rPr>
        <w:t>а</w:t>
      </w:r>
      <w:r w:rsidRPr="00B4191E">
        <w:rPr>
          <w:rFonts w:ascii="Times New Roman" w:eastAsia="Times New Roman" w:hAnsi="Times New Roman" w:cs="Times New Roman"/>
          <w:color w:val="000000"/>
          <w:sz w:val="24"/>
          <w:szCs w:val="24"/>
          <w:lang w:eastAsia="ru-RU"/>
        </w:rPr>
        <w:t>-согласие</w:t>
      </w:r>
      <w:proofErr w:type="gramEnd"/>
      <w:r w:rsidRPr="00B4191E">
        <w:rPr>
          <w:rFonts w:ascii="Times New Roman" w:eastAsia="Times New Roman" w:hAnsi="Times New Roman" w:cs="Times New Roman"/>
          <w:color w:val="000000"/>
          <w:sz w:val="24"/>
          <w:szCs w:val="24"/>
          <w:lang w:eastAsia="ru-RU"/>
        </w:rPr>
        <w:t xml:space="preserve"> собственника </w:t>
      </w:r>
      <w:r w:rsidR="00F638C5" w:rsidRPr="00B4191E">
        <w:rPr>
          <w:rFonts w:ascii="Times New Roman" w:eastAsia="Times New Roman" w:hAnsi="Times New Roman" w:cs="Times New Roman"/>
          <w:color w:val="000000"/>
          <w:sz w:val="24"/>
          <w:szCs w:val="24"/>
          <w:lang w:eastAsia="ru-RU"/>
        </w:rPr>
        <w:t>и</w:t>
      </w:r>
      <w:r w:rsidRPr="00B4191E">
        <w:rPr>
          <w:rFonts w:ascii="Times New Roman" w:eastAsia="Times New Roman" w:hAnsi="Times New Roman" w:cs="Times New Roman"/>
          <w:color w:val="000000"/>
          <w:sz w:val="24"/>
          <w:szCs w:val="24"/>
          <w:lang w:eastAsia="ru-RU"/>
        </w:rPr>
        <w:t xml:space="preserve">мущества на предоставление  прав в отношении </w:t>
      </w:r>
      <w:r w:rsidR="00F638C5" w:rsidRPr="00B4191E">
        <w:rPr>
          <w:rFonts w:ascii="Times New Roman" w:eastAsia="Times New Roman" w:hAnsi="Times New Roman" w:cs="Times New Roman"/>
          <w:color w:val="000000"/>
          <w:sz w:val="24"/>
          <w:szCs w:val="24"/>
          <w:lang w:eastAsia="ru-RU"/>
        </w:rPr>
        <w:t>этого имущества по договору содержится в Приложении 3 к документации.</w:t>
      </w:r>
    </w:p>
    <w:p w:rsidR="006541BD" w:rsidRPr="00B4191E" w:rsidRDefault="00F638C5" w:rsidP="00F638C5">
      <w:pPr>
        <w:pStyle w:val="a3"/>
        <w:ind w:firstLine="567"/>
        <w:jc w:val="both"/>
        <w:rPr>
          <w:rFonts w:ascii="Times New Roman" w:eastAsia="Calibri" w:hAnsi="Times New Roman" w:cs="Times New Roman"/>
          <w:i/>
          <w:color w:val="000000"/>
          <w:sz w:val="24"/>
          <w:szCs w:val="24"/>
          <w:lang w:eastAsia="ru-RU"/>
        </w:rPr>
      </w:pPr>
      <w:proofErr w:type="gramStart"/>
      <w:r w:rsidRPr="00B4191E">
        <w:rPr>
          <w:rFonts w:ascii="Times New Roman" w:eastAsia="Times New Roman" w:hAnsi="Times New Roman" w:cs="Times New Roman"/>
          <w:sz w:val="24"/>
          <w:szCs w:val="24"/>
          <w:lang w:eastAsia="ar-SA"/>
        </w:rPr>
        <w:t xml:space="preserve">Согласно пункту </w:t>
      </w:r>
      <w:r w:rsidR="00580367" w:rsidRPr="00B4191E">
        <w:rPr>
          <w:rFonts w:ascii="Times New Roman" w:eastAsia="Times New Roman" w:hAnsi="Times New Roman" w:cs="Times New Roman"/>
          <w:sz w:val="24"/>
          <w:szCs w:val="24"/>
          <w:lang w:eastAsia="ar-SA"/>
        </w:rPr>
        <w:t>2.2.8.</w:t>
      </w:r>
      <w:r w:rsidRPr="00B4191E">
        <w:rPr>
          <w:rFonts w:ascii="Times New Roman" w:eastAsia="Times New Roman" w:hAnsi="Times New Roman" w:cs="Times New Roman"/>
          <w:sz w:val="24"/>
          <w:szCs w:val="24"/>
          <w:lang w:eastAsia="ar-SA"/>
        </w:rPr>
        <w:t xml:space="preserve"> проекта Договора аренды </w:t>
      </w:r>
      <w:r w:rsidRPr="00B4191E">
        <w:rPr>
          <w:rFonts w:ascii="Times New Roman" w:eastAsia="Times New Roman" w:hAnsi="Times New Roman" w:cs="Times New Roman"/>
          <w:b/>
          <w:i/>
          <w:sz w:val="24"/>
          <w:szCs w:val="24"/>
          <w:lang w:eastAsia="ar-SA"/>
        </w:rPr>
        <w:t>Арендатор</w:t>
      </w:r>
      <w:r w:rsidRPr="00B4191E">
        <w:rPr>
          <w:rFonts w:ascii="Times New Roman" w:eastAsia="Times New Roman" w:hAnsi="Times New Roman" w:cs="Times New Roman"/>
          <w:i/>
          <w:sz w:val="24"/>
          <w:szCs w:val="24"/>
          <w:lang w:eastAsia="ar-SA"/>
        </w:rPr>
        <w:t xml:space="preserve"> обязуется н</w:t>
      </w:r>
      <w:r w:rsidR="00580367" w:rsidRPr="00B4191E">
        <w:rPr>
          <w:rFonts w:ascii="Times New Roman" w:eastAsia="Times New Roman" w:hAnsi="Times New Roman" w:cs="Times New Roman"/>
          <w:i/>
          <w:sz w:val="24"/>
          <w:szCs w:val="24"/>
          <w:lang w:eastAsia="ar-SA"/>
        </w:rPr>
        <w:t xml:space="preserve">е заключать договоры и не вступать в сделки, следствием которых является какое-либо обременение предоставленных </w:t>
      </w:r>
      <w:r w:rsidR="00580367" w:rsidRPr="00B4191E">
        <w:rPr>
          <w:rFonts w:ascii="Times New Roman" w:eastAsia="Times New Roman" w:hAnsi="Times New Roman" w:cs="Times New Roman"/>
          <w:b/>
          <w:bCs/>
          <w:i/>
          <w:sz w:val="24"/>
          <w:szCs w:val="24"/>
          <w:lang w:eastAsia="ar-SA"/>
        </w:rPr>
        <w:t>Арендатору</w:t>
      </w:r>
      <w:r w:rsidR="00580367" w:rsidRPr="00B4191E">
        <w:rPr>
          <w:rFonts w:ascii="Times New Roman" w:eastAsia="Times New Roman" w:hAnsi="Times New Roman" w:cs="Times New Roman"/>
          <w:i/>
          <w:sz w:val="24"/>
          <w:szCs w:val="24"/>
          <w:lang w:eastAsia="ar-SA"/>
        </w:rPr>
        <w:t xml:space="preserve"> по Договору имущественных прав, в частности переход их к иному лицу (договоры залога, внесение права на аренду объекта или его части в уставный (складочный) капитал юридических лиц и др.) без письменного разрешения </w:t>
      </w:r>
      <w:r w:rsidR="00580367" w:rsidRPr="00B4191E">
        <w:rPr>
          <w:rFonts w:ascii="Times New Roman" w:eastAsia="Times New Roman" w:hAnsi="Times New Roman" w:cs="Times New Roman"/>
          <w:b/>
          <w:bCs/>
          <w:i/>
          <w:sz w:val="24"/>
          <w:szCs w:val="24"/>
          <w:lang w:eastAsia="ar-SA"/>
        </w:rPr>
        <w:t>Арендодателя</w:t>
      </w:r>
      <w:r w:rsidR="00B4191E" w:rsidRPr="00B4191E">
        <w:rPr>
          <w:rFonts w:ascii="Times New Roman" w:eastAsia="Times New Roman" w:hAnsi="Times New Roman" w:cs="Times New Roman"/>
          <w:bCs/>
          <w:sz w:val="24"/>
          <w:szCs w:val="24"/>
          <w:lang w:eastAsia="ar-SA"/>
        </w:rPr>
        <w:t xml:space="preserve"> </w:t>
      </w:r>
      <w:r w:rsidR="00580367" w:rsidRPr="00B4191E">
        <w:rPr>
          <w:rFonts w:ascii="Times New Roman" w:eastAsia="Times New Roman" w:hAnsi="Times New Roman" w:cs="Times New Roman"/>
          <w:sz w:val="24"/>
          <w:szCs w:val="24"/>
          <w:lang w:eastAsia="ar-SA"/>
        </w:rPr>
        <w:t>и</w:t>
      </w:r>
      <w:r w:rsidR="00580367" w:rsidRPr="00B4191E">
        <w:rPr>
          <w:rFonts w:ascii="Times New Roman" w:eastAsia="Times New Roman" w:hAnsi="Times New Roman" w:cs="Times New Roman"/>
          <w:i/>
          <w:sz w:val="24"/>
          <w:szCs w:val="24"/>
          <w:lang w:eastAsia="ar-SA"/>
        </w:rPr>
        <w:t xml:space="preserve"> согласования с </w:t>
      </w:r>
      <w:r w:rsidR="00580367" w:rsidRPr="00B4191E">
        <w:rPr>
          <w:rFonts w:ascii="Times New Roman" w:eastAsia="Times New Roman" w:hAnsi="Times New Roman" w:cs="Times New Roman"/>
          <w:b/>
          <w:i/>
          <w:sz w:val="24"/>
          <w:szCs w:val="24"/>
          <w:lang w:eastAsia="ar-SA"/>
        </w:rPr>
        <w:t>Собственником</w:t>
      </w:r>
      <w:r w:rsidR="00580367" w:rsidRPr="00B4191E">
        <w:rPr>
          <w:rFonts w:ascii="Times New Roman" w:eastAsia="Times New Roman" w:hAnsi="Times New Roman" w:cs="Times New Roman"/>
          <w:i/>
          <w:sz w:val="24"/>
          <w:szCs w:val="24"/>
          <w:lang w:eastAsia="ar-SA"/>
        </w:rPr>
        <w:t>.</w:t>
      </w:r>
      <w:proofErr w:type="gramEnd"/>
    </w:p>
    <w:p w:rsidR="005B1464" w:rsidRPr="00B4191E" w:rsidRDefault="00B4191E" w:rsidP="004701B5">
      <w:pPr>
        <w:pStyle w:val="a3"/>
        <w:ind w:firstLine="567"/>
        <w:jc w:val="center"/>
        <w:rPr>
          <w:rFonts w:ascii="Times New Roman" w:eastAsia="Calibri" w:hAnsi="Times New Roman" w:cs="Times New Roman"/>
          <w:color w:val="000000"/>
          <w:sz w:val="24"/>
          <w:szCs w:val="24"/>
          <w:lang w:eastAsia="ru-RU"/>
        </w:rPr>
      </w:pPr>
      <w:r w:rsidRPr="00B4191E">
        <w:rPr>
          <w:rFonts w:ascii="Times New Roman" w:eastAsia="Calibri" w:hAnsi="Times New Roman" w:cs="Times New Roman"/>
          <w:color w:val="000000"/>
          <w:sz w:val="24"/>
          <w:szCs w:val="24"/>
          <w:lang w:eastAsia="ru-RU"/>
        </w:rPr>
        <w:t>15</w:t>
      </w:r>
      <w:r w:rsidR="004701B5" w:rsidRPr="00B4191E">
        <w:rPr>
          <w:rFonts w:ascii="Times New Roman" w:eastAsia="Calibri" w:hAnsi="Times New Roman" w:cs="Times New Roman"/>
          <w:color w:val="000000"/>
          <w:sz w:val="24"/>
          <w:szCs w:val="24"/>
          <w:lang w:eastAsia="ru-RU"/>
        </w:rPr>
        <w:t xml:space="preserve">. </w:t>
      </w:r>
      <w:r w:rsidR="005B1464" w:rsidRPr="00B4191E">
        <w:rPr>
          <w:rFonts w:ascii="Times New Roman" w:eastAsia="Calibri" w:hAnsi="Times New Roman" w:cs="Times New Roman"/>
          <w:color w:val="000000"/>
          <w:sz w:val="24"/>
          <w:szCs w:val="24"/>
          <w:lang w:eastAsia="ru-RU"/>
        </w:rPr>
        <w:t>П</w:t>
      </w:r>
      <w:r w:rsidR="004701B5" w:rsidRPr="00B4191E">
        <w:rPr>
          <w:rFonts w:ascii="Times New Roman" w:eastAsia="Calibri" w:hAnsi="Times New Roman" w:cs="Times New Roman"/>
          <w:color w:val="000000"/>
          <w:sz w:val="24"/>
          <w:szCs w:val="24"/>
          <w:lang w:eastAsia="ru-RU"/>
        </w:rPr>
        <w:t>РИЛОЖЕНИЯ.</w:t>
      </w:r>
    </w:p>
    <w:p w:rsidR="004701B5" w:rsidRPr="00B4191E" w:rsidRDefault="004701B5" w:rsidP="005B1464">
      <w:pPr>
        <w:pStyle w:val="a3"/>
        <w:ind w:firstLine="567"/>
        <w:jc w:val="both"/>
        <w:rPr>
          <w:rFonts w:ascii="Times New Roman" w:eastAsia="Calibri" w:hAnsi="Times New Roman" w:cs="Times New Roman"/>
          <w:color w:val="000000"/>
          <w:sz w:val="24"/>
          <w:szCs w:val="24"/>
          <w:lang w:eastAsia="ru-RU"/>
        </w:rPr>
      </w:pPr>
    </w:p>
    <w:p w:rsidR="004701B5" w:rsidRPr="00B4191E" w:rsidRDefault="004701B5" w:rsidP="004701B5">
      <w:pPr>
        <w:pStyle w:val="a3"/>
        <w:ind w:firstLine="567"/>
        <w:jc w:val="both"/>
        <w:rPr>
          <w:rFonts w:ascii="Times New Roman" w:eastAsia="Calibri" w:hAnsi="Times New Roman" w:cs="Times New Roman"/>
          <w:color w:val="000000"/>
          <w:sz w:val="24"/>
          <w:szCs w:val="24"/>
          <w:lang w:eastAsia="ru-RU"/>
        </w:rPr>
      </w:pPr>
      <w:r w:rsidRPr="00B4191E">
        <w:rPr>
          <w:rFonts w:ascii="Times New Roman" w:eastAsia="Calibri" w:hAnsi="Times New Roman" w:cs="Times New Roman"/>
          <w:color w:val="000000"/>
          <w:sz w:val="24"/>
          <w:szCs w:val="24"/>
          <w:lang w:eastAsia="ru-RU"/>
        </w:rPr>
        <w:lastRenderedPageBreak/>
        <w:t>Прилож</w:t>
      </w:r>
      <w:r w:rsidR="00BA4F90" w:rsidRPr="00B4191E">
        <w:rPr>
          <w:rFonts w:ascii="Times New Roman" w:eastAsia="Calibri" w:hAnsi="Times New Roman" w:cs="Times New Roman"/>
          <w:color w:val="000000"/>
          <w:sz w:val="24"/>
          <w:szCs w:val="24"/>
          <w:lang w:eastAsia="ru-RU"/>
        </w:rPr>
        <w:t>ение к извещению: фото объектов.</w:t>
      </w:r>
    </w:p>
    <w:p w:rsidR="005B1464" w:rsidRPr="00B4191E" w:rsidRDefault="00672BB5" w:rsidP="005B1464">
      <w:pPr>
        <w:pStyle w:val="a3"/>
        <w:ind w:firstLine="567"/>
        <w:jc w:val="both"/>
        <w:rPr>
          <w:rFonts w:ascii="Times New Roman" w:eastAsia="Calibri" w:hAnsi="Times New Roman" w:cs="Times New Roman"/>
          <w:color w:val="000000"/>
          <w:sz w:val="24"/>
          <w:szCs w:val="24"/>
          <w:lang w:eastAsia="ru-RU"/>
        </w:rPr>
      </w:pPr>
      <w:r w:rsidRPr="00B4191E">
        <w:rPr>
          <w:rFonts w:ascii="Times New Roman" w:eastAsia="Calibri" w:hAnsi="Times New Roman" w:cs="Times New Roman"/>
          <w:color w:val="000000"/>
          <w:sz w:val="24"/>
          <w:szCs w:val="24"/>
          <w:lang w:eastAsia="ru-RU"/>
        </w:rPr>
        <w:t xml:space="preserve">Приложение </w:t>
      </w:r>
      <w:r w:rsidR="005B1464" w:rsidRPr="00B4191E">
        <w:rPr>
          <w:rFonts w:ascii="Times New Roman" w:eastAsia="Calibri" w:hAnsi="Times New Roman" w:cs="Times New Roman"/>
          <w:color w:val="000000"/>
          <w:sz w:val="24"/>
          <w:szCs w:val="24"/>
          <w:lang w:eastAsia="ru-RU"/>
        </w:rPr>
        <w:t>1</w:t>
      </w:r>
      <w:r w:rsidR="004701B5" w:rsidRPr="00B4191E">
        <w:rPr>
          <w:rFonts w:ascii="Times New Roman" w:eastAsia="Calibri" w:hAnsi="Times New Roman" w:cs="Times New Roman"/>
          <w:color w:val="000000"/>
          <w:sz w:val="24"/>
          <w:szCs w:val="24"/>
          <w:lang w:eastAsia="ru-RU"/>
        </w:rPr>
        <w:t xml:space="preserve"> к документации</w:t>
      </w:r>
      <w:r w:rsidR="005B1464" w:rsidRPr="00B4191E">
        <w:rPr>
          <w:rFonts w:ascii="Times New Roman" w:eastAsia="Calibri" w:hAnsi="Times New Roman" w:cs="Times New Roman"/>
          <w:color w:val="000000"/>
          <w:sz w:val="24"/>
          <w:szCs w:val="24"/>
          <w:lang w:eastAsia="ru-RU"/>
        </w:rPr>
        <w:t xml:space="preserve"> Форма заявки</w:t>
      </w:r>
      <w:r w:rsidR="004701B5" w:rsidRPr="00B4191E">
        <w:rPr>
          <w:rFonts w:ascii="Times New Roman" w:eastAsia="Calibri" w:hAnsi="Times New Roman" w:cs="Times New Roman"/>
          <w:color w:val="000000"/>
          <w:sz w:val="24"/>
          <w:szCs w:val="24"/>
          <w:lang w:eastAsia="ru-RU"/>
        </w:rPr>
        <w:t>.</w:t>
      </w:r>
    </w:p>
    <w:p w:rsidR="004701B5" w:rsidRPr="00B4191E" w:rsidRDefault="00672BB5" w:rsidP="005B1464">
      <w:pPr>
        <w:pStyle w:val="a3"/>
        <w:ind w:firstLine="567"/>
        <w:jc w:val="both"/>
        <w:rPr>
          <w:rFonts w:ascii="Times New Roman" w:eastAsia="Calibri" w:hAnsi="Times New Roman" w:cs="Times New Roman"/>
          <w:color w:val="000000"/>
          <w:sz w:val="24"/>
          <w:szCs w:val="24"/>
          <w:lang w:eastAsia="ru-RU"/>
        </w:rPr>
      </w:pPr>
      <w:r w:rsidRPr="00B4191E">
        <w:rPr>
          <w:rFonts w:ascii="Times New Roman" w:eastAsia="Calibri" w:hAnsi="Times New Roman" w:cs="Times New Roman"/>
          <w:color w:val="000000"/>
          <w:sz w:val="24"/>
          <w:szCs w:val="24"/>
          <w:lang w:eastAsia="ru-RU"/>
        </w:rPr>
        <w:t xml:space="preserve">Приложение </w:t>
      </w:r>
      <w:r w:rsidR="004701B5" w:rsidRPr="00B4191E">
        <w:rPr>
          <w:rFonts w:ascii="Times New Roman" w:eastAsia="Calibri" w:hAnsi="Times New Roman" w:cs="Times New Roman"/>
          <w:color w:val="000000"/>
          <w:sz w:val="24"/>
          <w:szCs w:val="24"/>
          <w:lang w:eastAsia="ru-RU"/>
        </w:rPr>
        <w:t>2 к документации Проект договор</w:t>
      </w:r>
      <w:r w:rsidR="00BC0B93" w:rsidRPr="00B4191E">
        <w:rPr>
          <w:rFonts w:ascii="Times New Roman" w:eastAsia="Calibri" w:hAnsi="Times New Roman" w:cs="Times New Roman"/>
          <w:color w:val="000000"/>
          <w:sz w:val="24"/>
          <w:szCs w:val="24"/>
          <w:lang w:eastAsia="ru-RU"/>
        </w:rPr>
        <w:t>а</w:t>
      </w:r>
      <w:r w:rsidR="004701B5" w:rsidRPr="00B4191E">
        <w:rPr>
          <w:rFonts w:ascii="Times New Roman" w:eastAsia="Calibri" w:hAnsi="Times New Roman" w:cs="Times New Roman"/>
          <w:color w:val="000000"/>
          <w:sz w:val="24"/>
          <w:szCs w:val="24"/>
          <w:lang w:eastAsia="ru-RU"/>
        </w:rPr>
        <w:t xml:space="preserve"> аренды</w:t>
      </w:r>
      <w:r w:rsidR="00920F8F" w:rsidRPr="00B4191E">
        <w:rPr>
          <w:rFonts w:ascii="Times New Roman" w:eastAsia="Calibri" w:hAnsi="Times New Roman" w:cs="Times New Roman"/>
          <w:color w:val="000000"/>
          <w:sz w:val="24"/>
          <w:szCs w:val="24"/>
          <w:lang w:eastAsia="ru-RU"/>
        </w:rPr>
        <w:t>.</w:t>
      </w:r>
    </w:p>
    <w:p w:rsidR="005B1464" w:rsidRPr="00B4191E" w:rsidRDefault="00672BB5" w:rsidP="00920F8F">
      <w:pPr>
        <w:pStyle w:val="a3"/>
        <w:ind w:firstLine="567"/>
        <w:jc w:val="both"/>
        <w:rPr>
          <w:rFonts w:ascii="Times New Roman" w:eastAsia="Calibri" w:hAnsi="Times New Roman" w:cs="Times New Roman"/>
          <w:color w:val="000000"/>
          <w:sz w:val="24"/>
          <w:szCs w:val="24"/>
          <w:lang w:eastAsia="ru-RU"/>
        </w:rPr>
      </w:pPr>
      <w:r w:rsidRPr="00B4191E">
        <w:rPr>
          <w:rFonts w:ascii="Times New Roman" w:eastAsia="Calibri" w:hAnsi="Times New Roman" w:cs="Times New Roman"/>
          <w:color w:val="000000"/>
          <w:sz w:val="24"/>
          <w:szCs w:val="24"/>
          <w:lang w:eastAsia="ru-RU"/>
        </w:rPr>
        <w:t xml:space="preserve">Приложение </w:t>
      </w:r>
      <w:r w:rsidR="00326677" w:rsidRPr="00B4191E">
        <w:rPr>
          <w:rFonts w:ascii="Times New Roman" w:eastAsia="Calibri" w:hAnsi="Times New Roman" w:cs="Times New Roman"/>
          <w:color w:val="000000"/>
          <w:sz w:val="24"/>
          <w:szCs w:val="24"/>
          <w:lang w:eastAsia="ru-RU"/>
        </w:rPr>
        <w:t>3 к документации С</w:t>
      </w:r>
      <w:r w:rsidR="004701B5" w:rsidRPr="00B4191E">
        <w:rPr>
          <w:rFonts w:ascii="Times New Roman" w:eastAsia="Calibri" w:hAnsi="Times New Roman" w:cs="Times New Roman"/>
          <w:color w:val="000000"/>
          <w:sz w:val="24"/>
          <w:szCs w:val="24"/>
          <w:lang w:eastAsia="ru-RU"/>
        </w:rPr>
        <w:t>огласование собственника имущества</w:t>
      </w:r>
      <w:r w:rsidR="00920F8F" w:rsidRPr="00B4191E">
        <w:rPr>
          <w:rFonts w:ascii="Times New Roman" w:eastAsia="Calibri" w:hAnsi="Times New Roman" w:cs="Times New Roman"/>
          <w:color w:val="000000"/>
          <w:sz w:val="24"/>
          <w:szCs w:val="24"/>
          <w:lang w:eastAsia="ru-RU"/>
        </w:rPr>
        <w:t>.</w:t>
      </w:r>
    </w:p>
    <w:sectPr w:rsidR="005B1464" w:rsidRPr="00B4191E" w:rsidSect="0083679F">
      <w:footerReference w:type="default" r:id="rId23"/>
      <w:pgSz w:w="11906" w:h="16838"/>
      <w:pgMar w:top="1134" w:right="850" w:bottom="1134" w:left="1276" w:header="794"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B21" w:rsidRDefault="00AC7B21" w:rsidP="000126C2">
      <w:pPr>
        <w:spacing w:after="0" w:line="240" w:lineRule="auto"/>
      </w:pPr>
      <w:r>
        <w:separator/>
      </w:r>
    </w:p>
  </w:endnote>
  <w:endnote w:type="continuationSeparator" w:id="0">
    <w:p w:rsidR="00AC7B21" w:rsidRDefault="00AC7B21" w:rsidP="00012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482298"/>
      <w:docPartObj>
        <w:docPartGallery w:val="Page Numbers (Bottom of Page)"/>
        <w:docPartUnique/>
      </w:docPartObj>
    </w:sdtPr>
    <w:sdtContent>
      <w:p w:rsidR="00F074EB" w:rsidRDefault="008163DD">
        <w:pPr>
          <w:pStyle w:val="ab"/>
          <w:jc w:val="center"/>
        </w:pPr>
        <w:fldSimple w:instr="PAGE   \* MERGEFORMAT">
          <w:r w:rsidR="00F11F4F">
            <w:rPr>
              <w:noProof/>
            </w:rPr>
            <w:t>4</w:t>
          </w:r>
        </w:fldSimple>
      </w:p>
    </w:sdtContent>
  </w:sdt>
  <w:p w:rsidR="00F074EB" w:rsidRDefault="00F074E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B21" w:rsidRDefault="00AC7B21" w:rsidP="000126C2">
      <w:pPr>
        <w:spacing w:after="0" w:line="240" w:lineRule="auto"/>
      </w:pPr>
      <w:r>
        <w:separator/>
      </w:r>
    </w:p>
  </w:footnote>
  <w:footnote w:type="continuationSeparator" w:id="0">
    <w:p w:rsidR="00AC7B21" w:rsidRDefault="00AC7B21" w:rsidP="000126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7580"/>
    <w:multiLevelType w:val="hybridMultilevel"/>
    <w:tmpl w:val="18E45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00814"/>
    <w:multiLevelType w:val="multilevel"/>
    <w:tmpl w:val="2DF0B216"/>
    <w:lvl w:ilvl="0">
      <w:start w:val="2"/>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
    <w:nsid w:val="0C5B3352"/>
    <w:multiLevelType w:val="multilevel"/>
    <w:tmpl w:val="3E86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32F3C"/>
    <w:multiLevelType w:val="multilevel"/>
    <w:tmpl w:val="6848EABC"/>
    <w:lvl w:ilvl="0">
      <w:start w:val="10"/>
      <w:numFmt w:val="decimal"/>
      <w:lvlText w:val="%1."/>
      <w:lvlJc w:val="left"/>
      <w:pPr>
        <w:tabs>
          <w:tab w:val="num" w:pos="502"/>
        </w:tabs>
        <w:ind w:left="502" w:hanging="360"/>
      </w:pPr>
      <w:rPr>
        <w:b/>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
    <w:nsid w:val="12CA1510"/>
    <w:multiLevelType w:val="hybridMultilevel"/>
    <w:tmpl w:val="C1322734"/>
    <w:lvl w:ilvl="0" w:tplc="DDD6163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2E41AF"/>
    <w:multiLevelType w:val="multilevel"/>
    <w:tmpl w:val="82209248"/>
    <w:lvl w:ilvl="0">
      <w:start w:val="1"/>
      <w:numFmt w:val="decimal"/>
      <w:lvlText w:val="%1."/>
      <w:lvlJc w:val="left"/>
      <w:pPr>
        <w:ind w:left="720" w:hanging="360"/>
      </w:pPr>
      <w:rPr>
        <w:rFonts w:hint="default"/>
      </w:rPr>
    </w:lvl>
    <w:lvl w:ilvl="1">
      <w:start w:val="2"/>
      <w:numFmt w:val="decimal"/>
      <w:isLgl/>
      <w:lvlText w:val="%1.%2."/>
      <w:lvlJc w:val="left"/>
      <w:pPr>
        <w:ind w:left="1128" w:hanging="1128"/>
      </w:pPr>
      <w:rPr>
        <w:rFonts w:hint="default"/>
      </w:rPr>
    </w:lvl>
    <w:lvl w:ilvl="2">
      <w:start w:val="1"/>
      <w:numFmt w:val="decimal"/>
      <w:isLgl/>
      <w:lvlText w:val="%1.%2.%3."/>
      <w:lvlJc w:val="left"/>
      <w:pPr>
        <w:ind w:left="1902" w:hanging="1128"/>
      </w:pPr>
      <w:rPr>
        <w:rFonts w:hint="default"/>
      </w:rPr>
    </w:lvl>
    <w:lvl w:ilvl="3">
      <w:start w:val="1"/>
      <w:numFmt w:val="decimal"/>
      <w:isLgl/>
      <w:lvlText w:val="%1.%2.%3.%4."/>
      <w:lvlJc w:val="left"/>
      <w:pPr>
        <w:ind w:left="2109" w:hanging="1128"/>
      </w:pPr>
      <w:rPr>
        <w:rFonts w:hint="default"/>
      </w:rPr>
    </w:lvl>
    <w:lvl w:ilvl="4">
      <w:start w:val="1"/>
      <w:numFmt w:val="decimal"/>
      <w:isLgl/>
      <w:lvlText w:val="%1.%2.%3.%4.%5."/>
      <w:lvlJc w:val="left"/>
      <w:pPr>
        <w:ind w:left="2316" w:hanging="1128"/>
      </w:pPr>
      <w:rPr>
        <w:rFonts w:hint="default"/>
      </w:rPr>
    </w:lvl>
    <w:lvl w:ilvl="5">
      <w:start w:val="1"/>
      <w:numFmt w:val="decimal"/>
      <w:isLgl/>
      <w:lvlText w:val="%1.%2.%3.%4.%5.%6."/>
      <w:lvlJc w:val="left"/>
      <w:pPr>
        <w:ind w:left="2523" w:hanging="1128"/>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C3A1652"/>
    <w:multiLevelType w:val="singleLevel"/>
    <w:tmpl w:val="1A0EEAFE"/>
    <w:lvl w:ilvl="0">
      <w:start w:val="2"/>
      <w:numFmt w:val="bullet"/>
      <w:lvlText w:val="-"/>
      <w:lvlJc w:val="left"/>
      <w:pPr>
        <w:tabs>
          <w:tab w:val="num" w:pos="786"/>
        </w:tabs>
        <w:ind w:left="786" w:hanging="360"/>
      </w:pPr>
      <w:rPr>
        <w:rFonts w:hint="default"/>
      </w:rPr>
    </w:lvl>
  </w:abstractNum>
  <w:abstractNum w:abstractNumId="7">
    <w:nsid w:val="1CEE183B"/>
    <w:multiLevelType w:val="multilevel"/>
    <w:tmpl w:val="96DA9DD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211310F3"/>
    <w:multiLevelType w:val="hybridMultilevel"/>
    <w:tmpl w:val="79EA8A8A"/>
    <w:lvl w:ilvl="0" w:tplc="BE04594E">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5166EB5"/>
    <w:multiLevelType w:val="hybridMultilevel"/>
    <w:tmpl w:val="A4B8DA34"/>
    <w:lvl w:ilvl="0" w:tplc="94504C7C">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8718AF"/>
    <w:multiLevelType w:val="hybridMultilevel"/>
    <w:tmpl w:val="341EB2B2"/>
    <w:lvl w:ilvl="0" w:tplc="BD005E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A413A9D"/>
    <w:multiLevelType w:val="hybridMultilevel"/>
    <w:tmpl w:val="37922A6A"/>
    <w:lvl w:ilvl="0" w:tplc="CEE8281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27D2967"/>
    <w:multiLevelType w:val="multilevel"/>
    <w:tmpl w:val="2C1A61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EF3DD0"/>
    <w:multiLevelType w:val="multilevel"/>
    <w:tmpl w:val="1B2CCB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5E1A8E"/>
    <w:multiLevelType w:val="multilevel"/>
    <w:tmpl w:val="CC686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F35EC4"/>
    <w:multiLevelType w:val="multilevel"/>
    <w:tmpl w:val="84E4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0C5FA6"/>
    <w:multiLevelType w:val="hybridMultilevel"/>
    <w:tmpl w:val="60306842"/>
    <w:lvl w:ilvl="0" w:tplc="A7DE8F4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01054E2"/>
    <w:multiLevelType w:val="multilevel"/>
    <w:tmpl w:val="5ECAE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151778"/>
    <w:multiLevelType w:val="multilevel"/>
    <w:tmpl w:val="01D0C5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A37C1F"/>
    <w:multiLevelType w:val="hybridMultilevel"/>
    <w:tmpl w:val="B9AA1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695BDC"/>
    <w:multiLevelType w:val="hybridMultilevel"/>
    <w:tmpl w:val="729093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4D2748B"/>
    <w:multiLevelType w:val="hybridMultilevel"/>
    <w:tmpl w:val="5B228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8C7BD4"/>
    <w:multiLevelType w:val="hybridMultilevel"/>
    <w:tmpl w:val="37922A6A"/>
    <w:lvl w:ilvl="0" w:tplc="CEE8281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2A424D6"/>
    <w:multiLevelType w:val="hybridMultilevel"/>
    <w:tmpl w:val="E9C6D338"/>
    <w:lvl w:ilvl="0" w:tplc="02D61C8E">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A75F99"/>
    <w:multiLevelType w:val="multilevel"/>
    <w:tmpl w:val="7E24AC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4F2668"/>
    <w:multiLevelType w:val="hybridMultilevel"/>
    <w:tmpl w:val="37922A6A"/>
    <w:lvl w:ilvl="0" w:tplc="CEE8281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8FA3D23"/>
    <w:multiLevelType w:val="multilevel"/>
    <w:tmpl w:val="2BCA30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985614"/>
    <w:multiLevelType w:val="hybridMultilevel"/>
    <w:tmpl w:val="A12809F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B15219"/>
    <w:multiLevelType w:val="hybridMultilevel"/>
    <w:tmpl w:val="1EF4B6E2"/>
    <w:lvl w:ilvl="0" w:tplc="BAB6765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E3D0924"/>
    <w:multiLevelType w:val="multilevel"/>
    <w:tmpl w:val="BB8ED9E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0A0757"/>
    <w:multiLevelType w:val="hybridMultilevel"/>
    <w:tmpl w:val="80FA97D2"/>
    <w:lvl w:ilvl="0" w:tplc="0E3EA4FA">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33">
    <w:nsid w:val="6D9D716E"/>
    <w:multiLevelType w:val="multilevel"/>
    <w:tmpl w:val="9A228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1A54B6"/>
    <w:multiLevelType w:val="hybridMultilevel"/>
    <w:tmpl w:val="37922A6A"/>
    <w:lvl w:ilvl="0" w:tplc="CEE8281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4BD5A60"/>
    <w:multiLevelType w:val="hybridMultilevel"/>
    <w:tmpl w:val="37922A6A"/>
    <w:lvl w:ilvl="0" w:tplc="CEE8281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4D316CC"/>
    <w:multiLevelType w:val="multilevel"/>
    <w:tmpl w:val="7DB4D82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4DA1DC0"/>
    <w:multiLevelType w:val="hybridMultilevel"/>
    <w:tmpl w:val="F0A69988"/>
    <w:lvl w:ilvl="0" w:tplc="8AAA00B2">
      <w:start w:val="1"/>
      <w:numFmt w:val="decimal"/>
      <w:lvlText w:val="%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779850A4"/>
    <w:multiLevelType w:val="multilevel"/>
    <w:tmpl w:val="E0DACC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9706A3"/>
    <w:multiLevelType w:val="hybridMultilevel"/>
    <w:tmpl w:val="98F80886"/>
    <w:lvl w:ilvl="0" w:tplc="AC34D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8"/>
  </w:num>
  <w:num w:numId="3">
    <w:abstractNumId w:val="1"/>
  </w:num>
  <w:num w:numId="4">
    <w:abstractNumId w:val="16"/>
  </w:num>
  <w:num w:numId="5">
    <w:abstractNumId w:val="19"/>
  </w:num>
  <w:num w:numId="6">
    <w:abstractNumId w:val="7"/>
  </w:num>
  <w:num w:numId="7">
    <w:abstractNumId w:val="13"/>
  </w:num>
  <w:num w:numId="8">
    <w:abstractNumId w:val="25"/>
  </w:num>
  <w:num w:numId="9">
    <w:abstractNumId w:val="36"/>
  </w:num>
  <w:num w:numId="10">
    <w:abstractNumId w:val="3"/>
  </w:num>
  <w:num w:numId="11">
    <w:abstractNumId w:val="27"/>
  </w:num>
  <w:num w:numId="12">
    <w:abstractNumId w:val="38"/>
  </w:num>
  <w:num w:numId="13">
    <w:abstractNumId w:val="15"/>
  </w:num>
  <w:num w:numId="14">
    <w:abstractNumId w:val="24"/>
  </w:num>
  <w:num w:numId="15">
    <w:abstractNumId w:val="31"/>
  </w:num>
  <w:num w:numId="16">
    <w:abstractNumId w:val="30"/>
  </w:num>
  <w:num w:numId="17">
    <w:abstractNumId w:val="37"/>
  </w:num>
  <w:num w:numId="18">
    <w:abstractNumId w:val="10"/>
  </w:num>
  <w:num w:numId="19">
    <w:abstractNumId w:val="14"/>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5"/>
  </w:num>
  <w:num w:numId="23">
    <w:abstractNumId w:val="26"/>
  </w:num>
  <w:num w:numId="24">
    <w:abstractNumId w:val="34"/>
  </w:num>
  <w:num w:numId="25">
    <w:abstractNumId w:val="23"/>
  </w:num>
  <w:num w:numId="26">
    <w:abstractNumId w:val="33"/>
  </w:num>
  <w:num w:numId="27">
    <w:abstractNumId w:val="6"/>
  </w:num>
  <w:num w:numId="28">
    <w:abstractNumId w:val="0"/>
  </w:num>
  <w:num w:numId="29">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9"/>
  </w:num>
  <w:num w:numId="32">
    <w:abstractNumId w:val="4"/>
  </w:num>
  <w:num w:numId="33">
    <w:abstractNumId w:val="17"/>
  </w:num>
  <w:num w:numId="34">
    <w:abstractNumId w:val="9"/>
  </w:num>
  <w:num w:numId="35">
    <w:abstractNumId w:val="29"/>
  </w:num>
  <w:num w:numId="36">
    <w:abstractNumId w:val="20"/>
  </w:num>
  <w:num w:numId="37">
    <w:abstractNumId w:val="11"/>
  </w:num>
  <w:num w:numId="38">
    <w:abstractNumId w:val="22"/>
  </w:num>
  <w:num w:numId="39">
    <w:abstractNumId w:val="5"/>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77016"/>
    <w:rsid w:val="0000000A"/>
    <w:rsid w:val="000016EB"/>
    <w:rsid w:val="000042F3"/>
    <w:rsid w:val="000126C2"/>
    <w:rsid w:val="00014428"/>
    <w:rsid w:val="00014FD8"/>
    <w:rsid w:val="00015B36"/>
    <w:rsid w:val="000205B6"/>
    <w:rsid w:val="00020E96"/>
    <w:rsid w:val="00023B73"/>
    <w:rsid w:val="00024E5D"/>
    <w:rsid w:val="000316D6"/>
    <w:rsid w:val="0003335B"/>
    <w:rsid w:val="00034934"/>
    <w:rsid w:val="000479FB"/>
    <w:rsid w:val="00052DE3"/>
    <w:rsid w:val="0005469B"/>
    <w:rsid w:val="00060A9A"/>
    <w:rsid w:val="00060EE7"/>
    <w:rsid w:val="00063428"/>
    <w:rsid w:val="0006404B"/>
    <w:rsid w:val="00065AB2"/>
    <w:rsid w:val="00066C38"/>
    <w:rsid w:val="0006780C"/>
    <w:rsid w:val="00067939"/>
    <w:rsid w:val="00076F07"/>
    <w:rsid w:val="00080EB5"/>
    <w:rsid w:val="00090CEA"/>
    <w:rsid w:val="00093713"/>
    <w:rsid w:val="000A19EE"/>
    <w:rsid w:val="000A262B"/>
    <w:rsid w:val="000C3AFE"/>
    <w:rsid w:val="000C4162"/>
    <w:rsid w:val="000C437B"/>
    <w:rsid w:val="000C53AB"/>
    <w:rsid w:val="000D065D"/>
    <w:rsid w:val="000D18EC"/>
    <w:rsid w:val="000D32D5"/>
    <w:rsid w:val="000D401D"/>
    <w:rsid w:val="000D4A5C"/>
    <w:rsid w:val="000D553C"/>
    <w:rsid w:val="000D6AC4"/>
    <w:rsid w:val="000D7E76"/>
    <w:rsid w:val="000E5522"/>
    <w:rsid w:val="000E5E15"/>
    <w:rsid w:val="000F482C"/>
    <w:rsid w:val="000F71F6"/>
    <w:rsid w:val="000F7363"/>
    <w:rsid w:val="001030FA"/>
    <w:rsid w:val="0011545B"/>
    <w:rsid w:val="00117104"/>
    <w:rsid w:val="0012301A"/>
    <w:rsid w:val="0012696C"/>
    <w:rsid w:val="00127EAF"/>
    <w:rsid w:val="00133D56"/>
    <w:rsid w:val="00133EE9"/>
    <w:rsid w:val="00136177"/>
    <w:rsid w:val="00142A30"/>
    <w:rsid w:val="00147E82"/>
    <w:rsid w:val="001527B2"/>
    <w:rsid w:val="00154492"/>
    <w:rsid w:val="00155C85"/>
    <w:rsid w:val="001569BE"/>
    <w:rsid w:val="00156CF7"/>
    <w:rsid w:val="001604AF"/>
    <w:rsid w:val="001612ED"/>
    <w:rsid w:val="0016231C"/>
    <w:rsid w:val="001654C4"/>
    <w:rsid w:val="00167742"/>
    <w:rsid w:val="00173643"/>
    <w:rsid w:val="00177032"/>
    <w:rsid w:val="0018016C"/>
    <w:rsid w:val="00196704"/>
    <w:rsid w:val="001A0C14"/>
    <w:rsid w:val="001A0F3D"/>
    <w:rsid w:val="001A10CF"/>
    <w:rsid w:val="001A3F27"/>
    <w:rsid w:val="001A5974"/>
    <w:rsid w:val="001B44DE"/>
    <w:rsid w:val="001B625D"/>
    <w:rsid w:val="001C0AB5"/>
    <w:rsid w:val="001D023B"/>
    <w:rsid w:val="001D4734"/>
    <w:rsid w:val="001D67DF"/>
    <w:rsid w:val="001D7DF1"/>
    <w:rsid w:val="001E096D"/>
    <w:rsid w:val="001E3C3B"/>
    <w:rsid w:val="001E4061"/>
    <w:rsid w:val="001F0CD0"/>
    <w:rsid w:val="001F1911"/>
    <w:rsid w:val="001F1DC7"/>
    <w:rsid w:val="001F1DEC"/>
    <w:rsid w:val="001F3D02"/>
    <w:rsid w:val="002006E8"/>
    <w:rsid w:val="00200FE7"/>
    <w:rsid w:val="002012C7"/>
    <w:rsid w:val="00213C71"/>
    <w:rsid w:val="002149C8"/>
    <w:rsid w:val="002210C4"/>
    <w:rsid w:val="0022144C"/>
    <w:rsid w:val="00225F72"/>
    <w:rsid w:val="00227B47"/>
    <w:rsid w:val="00235B45"/>
    <w:rsid w:val="00236929"/>
    <w:rsid w:val="0024008E"/>
    <w:rsid w:val="0024617E"/>
    <w:rsid w:val="0024651A"/>
    <w:rsid w:val="002545B6"/>
    <w:rsid w:val="002545DD"/>
    <w:rsid w:val="002557A1"/>
    <w:rsid w:val="00255D1D"/>
    <w:rsid w:val="00263353"/>
    <w:rsid w:val="00265D45"/>
    <w:rsid w:val="00271A07"/>
    <w:rsid w:val="00280DF2"/>
    <w:rsid w:val="00282659"/>
    <w:rsid w:val="002844F2"/>
    <w:rsid w:val="00284748"/>
    <w:rsid w:val="00286470"/>
    <w:rsid w:val="002871F4"/>
    <w:rsid w:val="0029330E"/>
    <w:rsid w:val="002950F2"/>
    <w:rsid w:val="002951F6"/>
    <w:rsid w:val="00295549"/>
    <w:rsid w:val="002A18C0"/>
    <w:rsid w:val="002A32DD"/>
    <w:rsid w:val="002A353C"/>
    <w:rsid w:val="002A3BB8"/>
    <w:rsid w:val="002A3C77"/>
    <w:rsid w:val="002A5C55"/>
    <w:rsid w:val="002A7CD1"/>
    <w:rsid w:val="002B250F"/>
    <w:rsid w:val="002B7202"/>
    <w:rsid w:val="002C0150"/>
    <w:rsid w:val="002C0B99"/>
    <w:rsid w:val="002C0FC5"/>
    <w:rsid w:val="002C4081"/>
    <w:rsid w:val="002C4D6D"/>
    <w:rsid w:val="002C60A2"/>
    <w:rsid w:val="002C6EF8"/>
    <w:rsid w:val="002D0A0D"/>
    <w:rsid w:val="002D1340"/>
    <w:rsid w:val="002D2BEB"/>
    <w:rsid w:val="002D526D"/>
    <w:rsid w:val="002D56B7"/>
    <w:rsid w:val="002D7C0E"/>
    <w:rsid w:val="002E13D7"/>
    <w:rsid w:val="002E395D"/>
    <w:rsid w:val="002E4096"/>
    <w:rsid w:val="002E482C"/>
    <w:rsid w:val="002F4353"/>
    <w:rsid w:val="0030001D"/>
    <w:rsid w:val="00301056"/>
    <w:rsid w:val="003034B7"/>
    <w:rsid w:val="00304496"/>
    <w:rsid w:val="00311585"/>
    <w:rsid w:val="003119DF"/>
    <w:rsid w:val="00313416"/>
    <w:rsid w:val="003209C7"/>
    <w:rsid w:val="00322505"/>
    <w:rsid w:val="003230B3"/>
    <w:rsid w:val="00324BB4"/>
    <w:rsid w:val="00326677"/>
    <w:rsid w:val="0033717C"/>
    <w:rsid w:val="00341226"/>
    <w:rsid w:val="003447D8"/>
    <w:rsid w:val="003538FC"/>
    <w:rsid w:val="0035539F"/>
    <w:rsid w:val="00355783"/>
    <w:rsid w:val="00356234"/>
    <w:rsid w:val="00361A30"/>
    <w:rsid w:val="003634B4"/>
    <w:rsid w:val="00365699"/>
    <w:rsid w:val="00366C85"/>
    <w:rsid w:val="003731C3"/>
    <w:rsid w:val="00373B79"/>
    <w:rsid w:val="00374EE9"/>
    <w:rsid w:val="00383B5F"/>
    <w:rsid w:val="003858EB"/>
    <w:rsid w:val="00386219"/>
    <w:rsid w:val="003908B5"/>
    <w:rsid w:val="00390C4F"/>
    <w:rsid w:val="00397976"/>
    <w:rsid w:val="003A0854"/>
    <w:rsid w:val="003A0CB0"/>
    <w:rsid w:val="003A2375"/>
    <w:rsid w:val="003A6A9E"/>
    <w:rsid w:val="003A7F6E"/>
    <w:rsid w:val="003B0302"/>
    <w:rsid w:val="003B283F"/>
    <w:rsid w:val="003B2B32"/>
    <w:rsid w:val="003B33B9"/>
    <w:rsid w:val="003B39BE"/>
    <w:rsid w:val="003C0F77"/>
    <w:rsid w:val="003C372F"/>
    <w:rsid w:val="003D0DD0"/>
    <w:rsid w:val="003D201A"/>
    <w:rsid w:val="003D4E91"/>
    <w:rsid w:val="003E2B99"/>
    <w:rsid w:val="003E5BE2"/>
    <w:rsid w:val="003E7EB2"/>
    <w:rsid w:val="003F0CB5"/>
    <w:rsid w:val="004026D8"/>
    <w:rsid w:val="00406DDA"/>
    <w:rsid w:val="004112B3"/>
    <w:rsid w:val="004162F8"/>
    <w:rsid w:val="004177C8"/>
    <w:rsid w:val="0041790D"/>
    <w:rsid w:val="00421CF7"/>
    <w:rsid w:val="00423F20"/>
    <w:rsid w:val="00424E28"/>
    <w:rsid w:val="00430526"/>
    <w:rsid w:val="004324D7"/>
    <w:rsid w:val="00436AE7"/>
    <w:rsid w:val="00436D43"/>
    <w:rsid w:val="0044025D"/>
    <w:rsid w:val="00443665"/>
    <w:rsid w:val="00444034"/>
    <w:rsid w:val="00444946"/>
    <w:rsid w:val="00454098"/>
    <w:rsid w:val="00454620"/>
    <w:rsid w:val="00461A7C"/>
    <w:rsid w:val="00464A5F"/>
    <w:rsid w:val="004701B5"/>
    <w:rsid w:val="004738CB"/>
    <w:rsid w:val="004774F8"/>
    <w:rsid w:val="0048002C"/>
    <w:rsid w:val="004807EF"/>
    <w:rsid w:val="004973D6"/>
    <w:rsid w:val="004A10CC"/>
    <w:rsid w:val="004B0569"/>
    <w:rsid w:val="004B08BC"/>
    <w:rsid w:val="004B11FE"/>
    <w:rsid w:val="004B2435"/>
    <w:rsid w:val="004B5EDA"/>
    <w:rsid w:val="004C4DB0"/>
    <w:rsid w:val="004C5147"/>
    <w:rsid w:val="004C74A0"/>
    <w:rsid w:val="004D7084"/>
    <w:rsid w:val="004D7F09"/>
    <w:rsid w:val="004E1CD9"/>
    <w:rsid w:val="004E6562"/>
    <w:rsid w:val="004F22CB"/>
    <w:rsid w:val="004F3DB4"/>
    <w:rsid w:val="0050030D"/>
    <w:rsid w:val="00503783"/>
    <w:rsid w:val="00505338"/>
    <w:rsid w:val="0050668C"/>
    <w:rsid w:val="005106E4"/>
    <w:rsid w:val="00513B0E"/>
    <w:rsid w:val="00513C0F"/>
    <w:rsid w:val="005162DF"/>
    <w:rsid w:val="00524451"/>
    <w:rsid w:val="0052469B"/>
    <w:rsid w:val="0052714F"/>
    <w:rsid w:val="00536479"/>
    <w:rsid w:val="00542D37"/>
    <w:rsid w:val="00542F03"/>
    <w:rsid w:val="00543CC7"/>
    <w:rsid w:val="00545FF9"/>
    <w:rsid w:val="005500F5"/>
    <w:rsid w:val="005528D1"/>
    <w:rsid w:val="00553A9E"/>
    <w:rsid w:val="005555E9"/>
    <w:rsid w:val="00556333"/>
    <w:rsid w:val="00561473"/>
    <w:rsid w:val="00561B57"/>
    <w:rsid w:val="00565C4B"/>
    <w:rsid w:val="00572715"/>
    <w:rsid w:val="0057475A"/>
    <w:rsid w:val="005754E1"/>
    <w:rsid w:val="00580367"/>
    <w:rsid w:val="00582D8C"/>
    <w:rsid w:val="005873B9"/>
    <w:rsid w:val="00587F0F"/>
    <w:rsid w:val="00593C27"/>
    <w:rsid w:val="00596DB0"/>
    <w:rsid w:val="005A6BDD"/>
    <w:rsid w:val="005B04D8"/>
    <w:rsid w:val="005B1464"/>
    <w:rsid w:val="005B20BF"/>
    <w:rsid w:val="005B2FA0"/>
    <w:rsid w:val="005B7427"/>
    <w:rsid w:val="005C448D"/>
    <w:rsid w:val="005C6DFF"/>
    <w:rsid w:val="005C6E88"/>
    <w:rsid w:val="005C7F24"/>
    <w:rsid w:val="005D1583"/>
    <w:rsid w:val="005D2872"/>
    <w:rsid w:val="005D2900"/>
    <w:rsid w:val="005D4881"/>
    <w:rsid w:val="005E2701"/>
    <w:rsid w:val="005E4460"/>
    <w:rsid w:val="005E54DD"/>
    <w:rsid w:val="005F364A"/>
    <w:rsid w:val="0060540D"/>
    <w:rsid w:val="00605815"/>
    <w:rsid w:val="006066EC"/>
    <w:rsid w:val="0060740C"/>
    <w:rsid w:val="00610EB7"/>
    <w:rsid w:val="0061110F"/>
    <w:rsid w:val="00612EDC"/>
    <w:rsid w:val="00613F3C"/>
    <w:rsid w:val="00615713"/>
    <w:rsid w:val="00621F1D"/>
    <w:rsid w:val="00623837"/>
    <w:rsid w:val="0063083C"/>
    <w:rsid w:val="006311EC"/>
    <w:rsid w:val="00633A1A"/>
    <w:rsid w:val="00634AB0"/>
    <w:rsid w:val="00640C92"/>
    <w:rsid w:val="00646714"/>
    <w:rsid w:val="00647BE0"/>
    <w:rsid w:val="006541BD"/>
    <w:rsid w:val="00657EFE"/>
    <w:rsid w:val="006651AF"/>
    <w:rsid w:val="00672BB5"/>
    <w:rsid w:val="00677E31"/>
    <w:rsid w:val="00683DC1"/>
    <w:rsid w:val="006921C1"/>
    <w:rsid w:val="00693AC8"/>
    <w:rsid w:val="006A06E8"/>
    <w:rsid w:val="006A2AAA"/>
    <w:rsid w:val="006A7651"/>
    <w:rsid w:val="006A7684"/>
    <w:rsid w:val="006A7D2E"/>
    <w:rsid w:val="006B4BC5"/>
    <w:rsid w:val="006C4470"/>
    <w:rsid w:val="006C5214"/>
    <w:rsid w:val="006D0074"/>
    <w:rsid w:val="006D01F2"/>
    <w:rsid w:val="006D1479"/>
    <w:rsid w:val="006D2E0F"/>
    <w:rsid w:val="006D63FA"/>
    <w:rsid w:val="006E074D"/>
    <w:rsid w:val="006E3B55"/>
    <w:rsid w:val="006E7B61"/>
    <w:rsid w:val="006E7F1A"/>
    <w:rsid w:val="006F16AB"/>
    <w:rsid w:val="006F450E"/>
    <w:rsid w:val="006F6D64"/>
    <w:rsid w:val="00700A1A"/>
    <w:rsid w:val="00700C7C"/>
    <w:rsid w:val="00702661"/>
    <w:rsid w:val="00705014"/>
    <w:rsid w:val="00707BF2"/>
    <w:rsid w:val="00707F9E"/>
    <w:rsid w:val="00707FFE"/>
    <w:rsid w:val="00722C26"/>
    <w:rsid w:val="00723D47"/>
    <w:rsid w:val="00724D63"/>
    <w:rsid w:val="00733E96"/>
    <w:rsid w:val="007364A2"/>
    <w:rsid w:val="007410C0"/>
    <w:rsid w:val="00741A15"/>
    <w:rsid w:val="00742D0E"/>
    <w:rsid w:val="00744026"/>
    <w:rsid w:val="007451F9"/>
    <w:rsid w:val="007453B4"/>
    <w:rsid w:val="00745E0D"/>
    <w:rsid w:val="00745E10"/>
    <w:rsid w:val="00745F4F"/>
    <w:rsid w:val="007468E8"/>
    <w:rsid w:val="0074723D"/>
    <w:rsid w:val="00751CA6"/>
    <w:rsid w:val="007534FE"/>
    <w:rsid w:val="0075606E"/>
    <w:rsid w:val="00756B25"/>
    <w:rsid w:val="00757B92"/>
    <w:rsid w:val="00757FF3"/>
    <w:rsid w:val="007630BA"/>
    <w:rsid w:val="00764124"/>
    <w:rsid w:val="00765DAB"/>
    <w:rsid w:val="00771E4D"/>
    <w:rsid w:val="007720B8"/>
    <w:rsid w:val="00774B60"/>
    <w:rsid w:val="00781A61"/>
    <w:rsid w:val="007826EA"/>
    <w:rsid w:val="007831FF"/>
    <w:rsid w:val="00791E3F"/>
    <w:rsid w:val="007923CD"/>
    <w:rsid w:val="007A15DE"/>
    <w:rsid w:val="007A69D5"/>
    <w:rsid w:val="007A7DFF"/>
    <w:rsid w:val="007B0026"/>
    <w:rsid w:val="007B0B53"/>
    <w:rsid w:val="007B6F5A"/>
    <w:rsid w:val="007C15D0"/>
    <w:rsid w:val="007C6332"/>
    <w:rsid w:val="007C67DB"/>
    <w:rsid w:val="007D0067"/>
    <w:rsid w:val="007D3932"/>
    <w:rsid w:val="007E1B2F"/>
    <w:rsid w:val="00802B6B"/>
    <w:rsid w:val="00807CB8"/>
    <w:rsid w:val="00810B0C"/>
    <w:rsid w:val="00812656"/>
    <w:rsid w:val="00812C62"/>
    <w:rsid w:val="00813EE3"/>
    <w:rsid w:val="008163DD"/>
    <w:rsid w:val="00825C29"/>
    <w:rsid w:val="00825D64"/>
    <w:rsid w:val="00831E85"/>
    <w:rsid w:val="0083679F"/>
    <w:rsid w:val="00841C54"/>
    <w:rsid w:val="008523FF"/>
    <w:rsid w:val="00853374"/>
    <w:rsid w:val="00855825"/>
    <w:rsid w:val="00855B9E"/>
    <w:rsid w:val="008563CF"/>
    <w:rsid w:val="008564E7"/>
    <w:rsid w:val="00860E5C"/>
    <w:rsid w:val="008618B3"/>
    <w:rsid w:val="00863C0E"/>
    <w:rsid w:val="0086428E"/>
    <w:rsid w:val="0086582A"/>
    <w:rsid w:val="008702B4"/>
    <w:rsid w:val="008702E8"/>
    <w:rsid w:val="0087338B"/>
    <w:rsid w:val="00883106"/>
    <w:rsid w:val="00883B89"/>
    <w:rsid w:val="008869DF"/>
    <w:rsid w:val="00887752"/>
    <w:rsid w:val="008928E7"/>
    <w:rsid w:val="0089655C"/>
    <w:rsid w:val="008A3830"/>
    <w:rsid w:val="008B16BB"/>
    <w:rsid w:val="008B1D94"/>
    <w:rsid w:val="008B2086"/>
    <w:rsid w:val="008B2C9E"/>
    <w:rsid w:val="008B6940"/>
    <w:rsid w:val="008C1D78"/>
    <w:rsid w:val="008C2EA5"/>
    <w:rsid w:val="008D2E2F"/>
    <w:rsid w:val="008D3753"/>
    <w:rsid w:val="008D3E65"/>
    <w:rsid w:val="008D42B5"/>
    <w:rsid w:val="008D4A60"/>
    <w:rsid w:val="008E1EF0"/>
    <w:rsid w:val="008F164A"/>
    <w:rsid w:val="008F4DB0"/>
    <w:rsid w:val="008F6610"/>
    <w:rsid w:val="008F71CE"/>
    <w:rsid w:val="00900170"/>
    <w:rsid w:val="00902C3B"/>
    <w:rsid w:val="00904C93"/>
    <w:rsid w:val="00912D01"/>
    <w:rsid w:val="009153F8"/>
    <w:rsid w:val="00917F10"/>
    <w:rsid w:val="00920F8F"/>
    <w:rsid w:val="00923D83"/>
    <w:rsid w:val="00930F29"/>
    <w:rsid w:val="009345FC"/>
    <w:rsid w:val="00943446"/>
    <w:rsid w:val="00951F7E"/>
    <w:rsid w:val="00952355"/>
    <w:rsid w:val="009565D4"/>
    <w:rsid w:val="00960986"/>
    <w:rsid w:val="00963B6B"/>
    <w:rsid w:val="00964B82"/>
    <w:rsid w:val="00965C56"/>
    <w:rsid w:val="009673B9"/>
    <w:rsid w:val="00967AED"/>
    <w:rsid w:val="00970053"/>
    <w:rsid w:val="00974BA8"/>
    <w:rsid w:val="00976F42"/>
    <w:rsid w:val="00984DEC"/>
    <w:rsid w:val="009977E8"/>
    <w:rsid w:val="009A0629"/>
    <w:rsid w:val="009A4E38"/>
    <w:rsid w:val="009A51ED"/>
    <w:rsid w:val="009A5270"/>
    <w:rsid w:val="009A793C"/>
    <w:rsid w:val="009B18C1"/>
    <w:rsid w:val="009B29AA"/>
    <w:rsid w:val="009D3A79"/>
    <w:rsid w:val="009D4E44"/>
    <w:rsid w:val="009E2C42"/>
    <w:rsid w:val="009E2E64"/>
    <w:rsid w:val="009E4876"/>
    <w:rsid w:val="009F256E"/>
    <w:rsid w:val="009F5E31"/>
    <w:rsid w:val="00A0436C"/>
    <w:rsid w:val="00A06D08"/>
    <w:rsid w:val="00A11774"/>
    <w:rsid w:val="00A11D29"/>
    <w:rsid w:val="00A1275B"/>
    <w:rsid w:val="00A12A32"/>
    <w:rsid w:val="00A14C62"/>
    <w:rsid w:val="00A21716"/>
    <w:rsid w:val="00A2302A"/>
    <w:rsid w:val="00A27EBF"/>
    <w:rsid w:val="00A423BD"/>
    <w:rsid w:val="00A443B8"/>
    <w:rsid w:val="00A546C9"/>
    <w:rsid w:val="00A567C6"/>
    <w:rsid w:val="00A625C6"/>
    <w:rsid w:val="00A72633"/>
    <w:rsid w:val="00A74044"/>
    <w:rsid w:val="00A7552D"/>
    <w:rsid w:val="00A75822"/>
    <w:rsid w:val="00A77016"/>
    <w:rsid w:val="00A775E1"/>
    <w:rsid w:val="00A80815"/>
    <w:rsid w:val="00A95A3F"/>
    <w:rsid w:val="00A97C5E"/>
    <w:rsid w:val="00AA4AEB"/>
    <w:rsid w:val="00AB277F"/>
    <w:rsid w:val="00AB2C14"/>
    <w:rsid w:val="00AB6F48"/>
    <w:rsid w:val="00AC1B56"/>
    <w:rsid w:val="00AC4D81"/>
    <w:rsid w:val="00AC7B21"/>
    <w:rsid w:val="00AD4162"/>
    <w:rsid w:val="00AD4CB3"/>
    <w:rsid w:val="00AD51D6"/>
    <w:rsid w:val="00AD643E"/>
    <w:rsid w:val="00AF0951"/>
    <w:rsid w:val="00AF0FC1"/>
    <w:rsid w:val="00AF4D74"/>
    <w:rsid w:val="00AF5780"/>
    <w:rsid w:val="00B05508"/>
    <w:rsid w:val="00B149B5"/>
    <w:rsid w:val="00B227C4"/>
    <w:rsid w:val="00B263B9"/>
    <w:rsid w:val="00B36D64"/>
    <w:rsid w:val="00B41105"/>
    <w:rsid w:val="00B4191E"/>
    <w:rsid w:val="00B43856"/>
    <w:rsid w:val="00B43FAE"/>
    <w:rsid w:val="00B525D7"/>
    <w:rsid w:val="00B52D78"/>
    <w:rsid w:val="00B54E6B"/>
    <w:rsid w:val="00B630DD"/>
    <w:rsid w:val="00B632E2"/>
    <w:rsid w:val="00B66E8D"/>
    <w:rsid w:val="00B67147"/>
    <w:rsid w:val="00B723AB"/>
    <w:rsid w:val="00B755F9"/>
    <w:rsid w:val="00B76353"/>
    <w:rsid w:val="00B80C00"/>
    <w:rsid w:val="00B822CD"/>
    <w:rsid w:val="00B8476E"/>
    <w:rsid w:val="00B970C4"/>
    <w:rsid w:val="00BA0151"/>
    <w:rsid w:val="00BA0A2E"/>
    <w:rsid w:val="00BA4F90"/>
    <w:rsid w:val="00BB2C17"/>
    <w:rsid w:val="00BB540E"/>
    <w:rsid w:val="00BB6AA4"/>
    <w:rsid w:val="00BB7D08"/>
    <w:rsid w:val="00BC0B93"/>
    <w:rsid w:val="00BC1A18"/>
    <w:rsid w:val="00BC41A7"/>
    <w:rsid w:val="00BC432E"/>
    <w:rsid w:val="00BC4464"/>
    <w:rsid w:val="00BC4C2A"/>
    <w:rsid w:val="00BC54AD"/>
    <w:rsid w:val="00BC66AF"/>
    <w:rsid w:val="00BC6C3A"/>
    <w:rsid w:val="00BD12E5"/>
    <w:rsid w:val="00BD1347"/>
    <w:rsid w:val="00BD5ED4"/>
    <w:rsid w:val="00BD6A1D"/>
    <w:rsid w:val="00BE1C72"/>
    <w:rsid w:val="00BE5133"/>
    <w:rsid w:val="00BF020F"/>
    <w:rsid w:val="00BF51A7"/>
    <w:rsid w:val="00C04C62"/>
    <w:rsid w:val="00C1000A"/>
    <w:rsid w:val="00C10984"/>
    <w:rsid w:val="00C15456"/>
    <w:rsid w:val="00C176AB"/>
    <w:rsid w:val="00C21128"/>
    <w:rsid w:val="00C21F06"/>
    <w:rsid w:val="00C2598D"/>
    <w:rsid w:val="00C31B9F"/>
    <w:rsid w:val="00C3352B"/>
    <w:rsid w:val="00C40406"/>
    <w:rsid w:val="00C43C8F"/>
    <w:rsid w:val="00C45370"/>
    <w:rsid w:val="00C45916"/>
    <w:rsid w:val="00C52531"/>
    <w:rsid w:val="00C654D8"/>
    <w:rsid w:val="00C6575D"/>
    <w:rsid w:val="00C6768D"/>
    <w:rsid w:val="00C81262"/>
    <w:rsid w:val="00C87DE4"/>
    <w:rsid w:val="00C9439C"/>
    <w:rsid w:val="00C9657F"/>
    <w:rsid w:val="00C97C15"/>
    <w:rsid w:val="00CA213F"/>
    <w:rsid w:val="00CA49F4"/>
    <w:rsid w:val="00CA52D8"/>
    <w:rsid w:val="00CA7BF0"/>
    <w:rsid w:val="00CB00E7"/>
    <w:rsid w:val="00CB1585"/>
    <w:rsid w:val="00CB3EDA"/>
    <w:rsid w:val="00CB67CC"/>
    <w:rsid w:val="00CB771D"/>
    <w:rsid w:val="00CB77B4"/>
    <w:rsid w:val="00CC1473"/>
    <w:rsid w:val="00CC1CE7"/>
    <w:rsid w:val="00CC2E53"/>
    <w:rsid w:val="00CC443C"/>
    <w:rsid w:val="00CC6CF1"/>
    <w:rsid w:val="00CD13A3"/>
    <w:rsid w:val="00CD61C7"/>
    <w:rsid w:val="00CE413F"/>
    <w:rsid w:val="00CE43CD"/>
    <w:rsid w:val="00CE7A9C"/>
    <w:rsid w:val="00CF604F"/>
    <w:rsid w:val="00D02309"/>
    <w:rsid w:val="00D043B1"/>
    <w:rsid w:val="00D07D40"/>
    <w:rsid w:val="00D07E32"/>
    <w:rsid w:val="00D07F98"/>
    <w:rsid w:val="00D112F8"/>
    <w:rsid w:val="00D13FA6"/>
    <w:rsid w:val="00D16628"/>
    <w:rsid w:val="00D225DB"/>
    <w:rsid w:val="00D25B30"/>
    <w:rsid w:val="00D37BBA"/>
    <w:rsid w:val="00D407FE"/>
    <w:rsid w:val="00D428A6"/>
    <w:rsid w:val="00D445A6"/>
    <w:rsid w:val="00D502DD"/>
    <w:rsid w:val="00D54A20"/>
    <w:rsid w:val="00D54A41"/>
    <w:rsid w:val="00D5680C"/>
    <w:rsid w:val="00D56AB0"/>
    <w:rsid w:val="00D57DA4"/>
    <w:rsid w:val="00D700CF"/>
    <w:rsid w:val="00D703F4"/>
    <w:rsid w:val="00D80FA6"/>
    <w:rsid w:val="00D84B15"/>
    <w:rsid w:val="00D92025"/>
    <w:rsid w:val="00D93C1A"/>
    <w:rsid w:val="00D9512D"/>
    <w:rsid w:val="00D963E9"/>
    <w:rsid w:val="00D976FA"/>
    <w:rsid w:val="00DA34F2"/>
    <w:rsid w:val="00DA44E4"/>
    <w:rsid w:val="00DB1671"/>
    <w:rsid w:val="00DB7BE8"/>
    <w:rsid w:val="00DC0541"/>
    <w:rsid w:val="00DC0F79"/>
    <w:rsid w:val="00DC1323"/>
    <w:rsid w:val="00DC273C"/>
    <w:rsid w:val="00DC3375"/>
    <w:rsid w:val="00DC7BA1"/>
    <w:rsid w:val="00DD3B1F"/>
    <w:rsid w:val="00DE153D"/>
    <w:rsid w:val="00DE30E7"/>
    <w:rsid w:val="00DF0D4A"/>
    <w:rsid w:val="00DF4468"/>
    <w:rsid w:val="00DF7C28"/>
    <w:rsid w:val="00E007CD"/>
    <w:rsid w:val="00E02545"/>
    <w:rsid w:val="00E02C96"/>
    <w:rsid w:val="00E04193"/>
    <w:rsid w:val="00E0483E"/>
    <w:rsid w:val="00E0591A"/>
    <w:rsid w:val="00E067C1"/>
    <w:rsid w:val="00E10506"/>
    <w:rsid w:val="00E118E5"/>
    <w:rsid w:val="00E134C0"/>
    <w:rsid w:val="00E13E25"/>
    <w:rsid w:val="00E14986"/>
    <w:rsid w:val="00E21229"/>
    <w:rsid w:val="00E22E29"/>
    <w:rsid w:val="00E258A8"/>
    <w:rsid w:val="00E25C82"/>
    <w:rsid w:val="00E302D5"/>
    <w:rsid w:val="00E32CB8"/>
    <w:rsid w:val="00E3532B"/>
    <w:rsid w:val="00E35EF7"/>
    <w:rsid w:val="00E47D55"/>
    <w:rsid w:val="00E52901"/>
    <w:rsid w:val="00E541A1"/>
    <w:rsid w:val="00E543DE"/>
    <w:rsid w:val="00E54DB4"/>
    <w:rsid w:val="00E55066"/>
    <w:rsid w:val="00E80AA0"/>
    <w:rsid w:val="00E8168A"/>
    <w:rsid w:val="00E8411A"/>
    <w:rsid w:val="00E87137"/>
    <w:rsid w:val="00E94CC3"/>
    <w:rsid w:val="00EA2C69"/>
    <w:rsid w:val="00EA61C5"/>
    <w:rsid w:val="00EB1C76"/>
    <w:rsid w:val="00EB533D"/>
    <w:rsid w:val="00EC040F"/>
    <w:rsid w:val="00EC12B2"/>
    <w:rsid w:val="00EC3E26"/>
    <w:rsid w:val="00EC6B09"/>
    <w:rsid w:val="00ED6013"/>
    <w:rsid w:val="00EE09E9"/>
    <w:rsid w:val="00EE461C"/>
    <w:rsid w:val="00EF1383"/>
    <w:rsid w:val="00EF2FB7"/>
    <w:rsid w:val="00EF3D23"/>
    <w:rsid w:val="00F03DC1"/>
    <w:rsid w:val="00F074EB"/>
    <w:rsid w:val="00F11F4F"/>
    <w:rsid w:val="00F1312C"/>
    <w:rsid w:val="00F14277"/>
    <w:rsid w:val="00F16673"/>
    <w:rsid w:val="00F16E6C"/>
    <w:rsid w:val="00F16F00"/>
    <w:rsid w:val="00F1796B"/>
    <w:rsid w:val="00F238CC"/>
    <w:rsid w:val="00F250C7"/>
    <w:rsid w:val="00F30019"/>
    <w:rsid w:val="00F3219F"/>
    <w:rsid w:val="00F35E7B"/>
    <w:rsid w:val="00F40321"/>
    <w:rsid w:val="00F41E3E"/>
    <w:rsid w:val="00F43A35"/>
    <w:rsid w:val="00F44882"/>
    <w:rsid w:val="00F47A23"/>
    <w:rsid w:val="00F5333F"/>
    <w:rsid w:val="00F5542F"/>
    <w:rsid w:val="00F575FA"/>
    <w:rsid w:val="00F608F2"/>
    <w:rsid w:val="00F6353B"/>
    <w:rsid w:val="00F638C5"/>
    <w:rsid w:val="00F66D27"/>
    <w:rsid w:val="00F71526"/>
    <w:rsid w:val="00F71A33"/>
    <w:rsid w:val="00F74BAC"/>
    <w:rsid w:val="00F753D2"/>
    <w:rsid w:val="00F761EB"/>
    <w:rsid w:val="00F80924"/>
    <w:rsid w:val="00F85746"/>
    <w:rsid w:val="00F85BAD"/>
    <w:rsid w:val="00FA1C67"/>
    <w:rsid w:val="00FA4245"/>
    <w:rsid w:val="00FA5D8A"/>
    <w:rsid w:val="00FA75E1"/>
    <w:rsid w:val="00FB217D"/>
    <w:rsid w:val="00FC093B"/>
    <w:rsid w:val="00FC0FDC"/>
    <w:rsid w:val="00FC27FD"/>
    <w:rsid w:val="00FC3346"/>
    <w:rsid w:val="00FC3D8B"/>
    <w:rsid w:val="00FC6176"/>
    <w:rsid w:val="00FC62A9"/>
    <w:rsid w:val="00FD1A30"/>
    <w:rsid w:val="00FD528E"/>
    <w:rsid w:val="00FE2E7A"/>
    <w:rsid w:val="00FF25C7"/>
    <w:rsid w:val="00FF3B58"/>
    <w:rsid w:val="00FF5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8EC"/>
    <w:rPr>
      <w:rFonts w:cstheme="minorBidi"/>
    </w:rPr>
  </w:style>
  <w:style w:type="paragraph" w:styleId="1">
    <w:name w:val="heading 1"/>
    <w:basedOn w:val="a"/>
    <w:next w:val="a"/>
    <w:link w:val="10"/>
    <w:uiPriority w:val="9"/>
    <w:qFormat/>
    <w:rsid w:val="00A77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770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7701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250C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9">
    <w:name w:val="heading 9"/>
    <w:basedOn w:val="a"/>
    <w:next w:val="a"/>
    <w:link w:val="90"/>
    <w:uiPriority w:val="9"/>
    <w:semiHidden/>
    <w:unhideWhenUsed/>
    <w:qFormat/>
    <w:rsid w:val="006E074D"/>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01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77016"/>
    <w:rPr>
      <w:rFonts w:ascii="Times New Roman" w:eastAsia="Times New Roman" w:hAnsi="Times New Roman"/>
      <w:b/>
      <w:bCs/>
      <w:sz w:val="36"/>
      <w:szCs w:val="36"/>
      <w:lang w:eastAsia="ru-RU"/>
    </w:rPr>
  </w:style>
  <w:style w:type="character" w:customStyle="1" w:styleId="30">
    <w:name w:val="Заголовок 3 Знак"/>
    <w:basedOn w:val="a0"/>
    <w:link w:val="3"/>
    <w:uiPriority w:val="9"/>
    <w:semiHidden/>
    <w:rsid w:val="00A77016"/>
    <w:rPr>
      <w:rFonts w:asciiTheme="majorHAnsi" w:eastAsiaTheme="majorEastAsia" w:hAnsiTheme="majorHAnsi" w:cstheme="majorBidi"/>
      <w:b/>
      <w:bCs/>
      <w:color w:val="4F81BD" w:themeColor="accent1"/>
    </w:rPr>
  </w:style>
  <w:style w:type="paragraph" w:styleId="a3">
    <w:name w:val="No Spacing"/>
    <w:uiPriority w:val="1"/>
    <w:qFormat/>
    <w:rsid w:val="00A77016"/>
    <w:pPr>
      <w:spacing w:after="0" w:line="240" w:lineRule="auto"/>
    </w:pPr>
    <w:rPr>
      <w:rFonts w:cstheme="minorBidi"/>
    </w:rPr>
  </w:style>
  <w:style w:type="paragraph" w:customStyle="1" w:styleId="western">
    <w:name w:val="western"/>
    <w:basedOn w:val="a"/>
    <w:rsid w:val="00A77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7016"/>
  </w:style>
  <w:style w:type="paragraph" w:styleId="a4">
    <w:name w:val="Normal (Web)"/>
    <w:basedOn w:val="a"/>
    <w:uiPriority w:val="99"/>
    <w:unhideWhenUsed/>
    <w:rsid w:val="00A77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77016"/>
    <w:rPr>
      <w:color w:val="0000FF"/>
      <w:u w:val="single"/>
    </w:rPr>
  </w:style>
  <w:style w:type="paragraph" w:styleId="a6">
    <w:name w:val="footnote text"/>
    <w:basedOn w:val="a"/>
    <w:link w:val="a7"/>
    <w:semiHidden/>
    <w:unhideWhenUsed/>
    <w:rsid w:val="00A770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A77016"/>
    <w:rPr>
      <w:rFonts w:ascii="Times New Roman" w:eastAsia="Times New Roman" w:hAnsi="Times New Roman"/>
      <w:sz w:val="20"/>
      <w:szCs w:val="20"/>
      <w:lang w:eastAsia="ru-RU"/>
    </w:rPr>
  </w:style>
  <w:style w:type="table" w:styleId="a8">
    <w:name w:val="Table Grid"/>
    <w:basedOn w:val="a1"/>
    <w:uiPriority w:val="59"/>
    <w:rsid w:val="00A77016"/>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A7701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77016"/>
    <w:rPr>
      <w:rFonts w:cstheme="minorBidi"/>
    </w:rPr>
  </w:style>
  <w:style w:type="paragraph" w:styleId="ab">
    <w:name w:val="footer"/>
    <w:basedOn w:val="a"/>
    <w:link w:val="ac"/>
    <w:uiPriority w:val="99"/>
    <w:unhideWhenUsed/>
    <w:rsid w:val="00A7701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77016"/>
    <w:rPr>
      <w:rFonts w:cstheme="minorBidi"/>
    </w:rPr>
  </w:style>
  <w:style w:type="paragraph" w:styleId="ad">
    <w:name w:val="Balloon Text"/>
    <w:basedOn w:val="a"/>
    <w:link w:val="ae"/>
    <w:uiPriority w:val="99"/>
    <w:semiHidden/>
    <w:unhideWhenUsed/>
    <w:rsid w:val="00A7701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77016"/>
    <w:rPr>
      <w:rFonts w:ascii="Tahoma" w:hAnsi="Tahoma" w:cs="Tahoma"/>
      <w:sz w:val="16"/>
      <w:szCs w:val="16"/>
    </w:rPr>
  </w:style>
  <w:style w:type="paragraph" w:styleId="af">
    <w:name w:val="List Paragraph"/>
    <w:basedOn w:val="a"/>
    <w:uiPriority w:val="34"/>
    <w:qFormat/>
    <w:rsid w:val="00A77016"/>
    <w:pPr>
      <w:ind w:left="720"/>
      <w:contextualSpacing/>
    </w:pPr>
  </w:style>
  <w:style w:type="paragraph" w:styleId="af0">
    <w:name w:val="Body Text"/>
    <w:basedOn w:val="a"/>
    <w:link w:val="af1"/>
    <w:rsid w:val="008B16BB"/>
    <w:pPr>
      <w:spacing w:after="0" w:line="240" w:lineRule="auto"/>
      <w:jc w:val="center"/>
    </w:pPr>
    <w:rPr>
      <w:rFonts w:ascii="Times New Roman" w:eastAsia="Times New Roman" w:hAnsi="Times New Roman" w:cs="Times New Roman"/>
      <w:b/>
      <w:bCs/>
      <w:sz w:val="28"/>
      <w:szCs w:val="24"/>
      <w:lang w:eastAsia="ru-RU"/>
    </w:rPr>
  </w:style>
  <w:style w:type="character" w:customStyle="1" w:styleId="af1">
    <w:name w:val="Основной текст Знак"/>
    <w:basedOn w:val="a0"/>
    <w:link w:val="af0"/>
    <w:rsid w:val="008B16BB"/>
    <w:rPr>
      <w:rFonts w:ascii="Times New Roman" w:eastAsia="Times New Roman" w:hAnsi="Times New Roman"/>
      <w:b/>
      <w:bCs/>
      <w:sz w:val="28"/>
      <w:szCs w:val="24"/>
      <w:lang w:eastAsia="ru-RU"/>
    </w:rPr>
  </w:style>
  <w:style w:type="character" w:styleId="af2">
    <w:name w:val="FollowedHyperlink"/>
    <w:basedOn w:val="a0"/>
    <w:uiPriority w:val="99"/>
    <w:semiHidden/>
    <w:unhideWhenUsed/>
    <w:rsid w:val="00CB1585"/>
    <w:rPr>
      <w:color w:val="800080" w:themeColor="followedHyperlink"/>
      <w:u w:val="single"/>
    </w:rPr>
  </w:style>
  <w:style w:type="paragraph" w:customStyle="1" w:styleId="ConsPlusNormal">
    <w:name w:val="ConsPlusNormal"/>
    <w:rsid w:val="001612E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90">
    <w:name w:val="Заголовок 9 Знак"/>
    <w:basedOn w:val="a0"/>
    <w:link w:val="9"/>
    <w:uiPriority w:val="9"/>
    <w:semiHidden/>
    <w:rsid w:val="006E074D"/>
    <w:rPr>
      <w:rFonts w:ascii="Cambria" w:eastAsia="Times New Roman" w:hAnsi="Cambria"/>
      <w:lang w:eastAsia="ru-RU"/>
    </w:rPr>
  </w:style>
  <w:style w:type="paragraph" w:styleId="HTML">
    <w:name w:val="HTML Preformatted"/>
    <w:basedOn w:val="a"/>
    <w:link w:val="HTML0"/>
    <w:uiPriority w:val="99"/>
    <w:semiHidden/>
    <w:unhideWhenUsed/>
    <w:rsid w:val="00B227C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B227C4"/>
    <w:rPr>
      <w:rFonts w:ascii="Consolas" w:hAnsi="Consolas" w:cs="Consolas"/>
      <w:sz w:val="20"/>
      <w:szCs w:val="20"/>
    </w:rPr>
  </w:style>
  <w:style w:type="table" w:customStyle="1" w:styleId="11">
    <w:name w:val="Сетка таблицы1"/>
    <w:basedOn w:val="a1"/>
    <w:next w:val="a8"/>
    <w:uiPriority w:val="59"/>
    <w:rsid w:val="007C15D0"/>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otnote reference"/>
    <w:rsid w:val="000126C2"/>
    <w:rPr>
      <w:vertAlign w:val="superscript"/>
    </w:rPr>
  </w:style>
  <w:style w:type="character" w:customStyle="1" w:styleId="40">
    <w:name w:val="Заголовок 4 Знак"/>
    <w:basedOn w:val="a0"/>
    <w:link w:val="4"/>
    <w:uiPriority w:val="9"/>
    <w:semiHidden/>
    <w:rsid w:val="00F250C7"/>
    <w:rPr>
      <w:rFonts w:asciiTheme="majorHAnsi" w:eastAsiaTheme="majorEastAsia" w:hAnsiTheme="majorHAnsi" w:cstheme="majorBidi"/>
      <w:i/>
      <w:iCs/>
      <w:color w:val="365F91" w:themeColor="accent1" w:themeShade="BF"/>
    </w:rPr>
  </w:style>
  <w:style w:type="paragraph" w:styleId="21">
    <w:name w:val="Body Text 2"/>
    <w:basedOn w:val="a"/>
    <w:link w:val="22"/>
    <w:semiHidden/>
    <w:unhideWhenUsed/>
    <w:rsid w:val="002A3BB8"/>
    <w:pPr>
      <w:spacing w:after="120" w:line="480" w:lineRule="auto"/>
    </w:pPr>
  </w:style>
  <w:style w:type="character" w:customStyle="1" w:styleId="22">
    <w:name w:val="Основной текст 2 Знак"/>
    <w:basedOn w:val="a0"/>
    <w:link w:val="21"/>
    <w:uiPriority w:val="99"/>
    <w:semiHidden/>
    <w:rsid w:val="002A3BB8"/>
    <w:rPr>
      <w:rFonts w:cstheme="minorBidi"/>
    </w:rPr>
  </w:style>
  <w:style w:type="paragraph" w:styleId="31">
    <w:name w:val="Body Text 3"/>
    <w:basedOn w:val="a"/>
    <w:link w:val="32"/>
    <w:uiPriority w:val="99"/>
    <w:semiHidden/>
    <w:unhideWhenUsed/>
    <w:rsid w:val="002A3BB8"/>
    <w:pPr>
      <w:spacing w:after="120"/>
    </w:pPr>
    <w:rPr>
      <w:sz w:val="16"/>
      <w:szCs w:val="16"/>
    </w:rPr>
  </w:style>
  <w:style w:type="character" w:customStyle="1" w:styleId="32">
    <w:name w:val="Основной текст 3 Знак"/>
    <w:basedOn w:val="a0"/>
    <w:link w:val="31"/>
    <w:uiPriority w:val="99"/>
    <w:semiHidden/>
    <w:rsid w:val="002A3BB8"/>
    <w:rPr>
      <w:rFonts w:cstheme="minorBidi"/>
      <w:sz w:val="16"/>
      <w:szCs w:val="16"/>
    </w:rPr>
  </w:style>
  <w:style w:type="paragraph" w:customStyle="1" w:styleId="af4">
    <w:name w:val="Условия контракта"/>
    <w:basedOn w:val="a"/>
    <w:semiHidden/>
    <w:rsid w:val="002A3BB8"/>
    <w:pPr>
      <w:tabs>
        <w:tab w:val="num" w:pos="360"/>
      </w:tabs>
      <w:spacing w:before="240" w:after="120" w:line="240" w:lineRule="auto"/>
      <w:jc w:val="both"/>
    </w:pPr>
    <w:rPr>
      <w:rFonts w:ascii="Times New Roman" w:eastAsia="Times New Roman" w:hAnsi="Times New Roman" w:cs="Times New Roman"/>
      <w:b/>
      <w:sz w:val="24"/>
      <w:szCs w:val="20"/>
      <w:lang w:eastAsia="ru-RU"/>
    </w:rPr>
  </w:style>
  <w:style w:type="character" w:customStyle="1" w:styleId="af5">
    <w:name w:val="Основной текст_"/>
    <w:basedOn w:val="a0"/>
    <w:link w:val="12"/>
    <w:rsid w:val="005C6E88"/>
    <w:rPr>
      <w:sz w:val="26"/>
      <w:szCs w:val="26"/>
    </w:rPr>
  </w:style>
  <w:style w:type="paragraph" w:customStyle="1" w:styleId="12">
    <w:name w:val="Основной текст1"/>
    <w:basedOn w:val="a"/>
    <w:link w:val="af5"/>
    <w:rsid w:val="005C6E88"/>
    <w:pPr>
      <w:widowControl w:val="0"/>
      <w:spacing w:after="0" w:line="295" w:lineRule="auto"/>
      <w:ind w:firstLine="400"/>
    </w:pPr>
    <w:rPr>
      <w:rFonts w:cs="Times New Roman"/>
      <w:sz w:val="26"/>
      <w:szCs w:val="26"/>
    </w:rPr>
  </w:style>
  <w:style w:type="character" w:styleId="af6">
    <w:name w:val="annotation reference"/>
    <w:basedOn w:val="a0"/>
    <w:uiPriority w:val="99"/>
    <w:semiHidden/>
    <w:unhideWhenUsed/>
    <w:rsid w:val="00CC6CF1"/>
    <w:rPr>
      <w:sz w:val="16"/>
      <w:szCs w:val="16"/>
    </w:rPr>
  </w:style>
  <w:style w:type="paragraph" w:styleId="af7">
    <w:name w:val="annotation text"/>
    <w:basedOn w:val="a"/>
    <w:link w:val="af8"/>
    <w:uiPriority w:val="99"/>
    <w:semiHidden/>
    <w:unhideWhenUsed/>
    <w:rsid w:val="00CC6CF1"/>
    <w:pPr>
      <w:spacing w:line="240" w:lineRule="auto"/>
    </w:pPr>
    <w:rPr>
      <w:sz w:val="20"/>
      <w:szCs w:val="20"/>
    </w:rPr>
  </w:style>
  <w:style w:type="character" w:customStyle="1" w:styleId="af8">
    <w:name w:val="Текст примечания Знак"/>
    <w:basedOn w:val="a0"/>
    <w:link w:val="af7"/>
    <w:uiPriority w:val="99"/>
    <w:semiHidden/>
    <w:rsid w:val="00CC6CF1"/>
    <w:rPr>
      <w:rFonts w:cstheme="minorBidi"/>
      <w:sz w:val="20"/>
      <w:szCs w:val="20"/>
    </w:rPr>
  </w:style>
  <w:style w:type="paragraph" w:styleId="af9">
    <w:name w:val="annotation subject"/>
    <w:basedOn w:val="af7"/>
    <w:next w:val="af7"/>
    <w:link w:val="afa"/>
    <w:uiPriority w:val="99"/>
    <w:semiHidden/>
    <w:unhideWhenUsed/>
    <w:rsid w:val="00CC6CF1"/>
    <w:rPr>
      <w:b/>
      <w:bCs/>
    </w:rPr>
  </w:style>
  <w:style w:type="character" w:customStyle="1" w:styleId="afa">
    <w:name w:val="Тема примечания Знак"/>
    <w:basedOn w:val="af8"/>
    <w:link w:val="af9"/>
    <w:uiPriority w:val="99"/>
    <w:semiHidden/>
    <w:rsid w:val="00CC6CF1"/>
    <w:rPr>
      <w:rFonts w:cstheme="minorBidi"/>
      <w:b/>
      <w:bCs/>
      <w:sz w:val="20"/>
      <w:szCs w:val="20"/>
    </w:rPr>
  </w:style>
  <w:style w:type="paragraph" w:customStyle="1" w:styleId="Default">
    <w:name w:val="Default"/>
    <w:rsid w:val="003B283F"/>
    <w:pPr>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66741484">
      <w:bodyDiv w:val="1"/>
      <w:marLeft w:val="0"/>
      <w:marRight w:val="0"/>
      <w:marTop w:val="0"/>
      <w:marBottom w:val="0"/>
      <w:divBdr>
        <w:top w:val="none" w:sz="0" w:space="0" w:color="auto"/>
        <w:left w:val="none" w:sz="0" w:space="0" w:color="auto"/>
        <w:bottom w:val="none" w:sz="0" w:space="0" w:color="auto"/>
        <w:right w:val="none" w:sz="0" w:space="0" w:color="auto"/>
      </w:divBdr>
    </w:div>
    <w:div w:id="524446597">
      <w:bodyDiv w:val="1"/>
      <w:marLeft w:val="0"/>
      <w:marRight w:val="0"/>
      <w:marTop w:val="0"/>
      <w:marBottom w:val="0"/>
      <w:divBdr>
        <w:top w:val="none" w:sz="0" w:space="0" w:color="auto"/>
        <w:left w:val="none" w:sz="0" w:space="0" w:color="auto"/>
        <w:bottom w:val="none" w:sz="0" w:space="0" w:color="auto"/>
        <w:right w:val="none" w:sz="0" w:space="0" w:color="auto"/>
      </w:divBdr>
      <w:divsChild>
        <w:div w:id="1550457021">
          <w:marLeft w:val="3675"/>
          <w:marRight w:val="0"/>
          <w:marTop w:val="120"/>
          <w:marBottom w:val="0"/>
          <w:divBdr>
            <w:top w:val="single" w:sz="6" w:space="3" w:color="C8C8C8"/>
            <w:left w:val="single" w:sz="6" w:space="10" w:color="C8C8C8"/>
            <w:bottom w:val="single" w:sz="6" w:space="3" w:color="C8C8C8"/>
            <w:right w:val="single" w:sz="6" w:space="7" w:color="C8C8C8"/>
          </w:divBdr>
          <w:divsChild>
            <w:div w:id="202669117">
              <w:marLeft w:val="0"/>
              <w:marRight w:val="0"/>
              <w:marTop w:val="0"/>
              <w:marBottom w:val="0"/>
              <w:divBdr>
                <w:top w:val="none" w:sz="0" w:space="0" w:color="auto"/>
                <w:left w:val="none" w:sz="0" w:space="0" w:color="auto"/>
                <w:bottom w:val="none" w:sz="0" w:space="0" w:color="auto"/>
                <w:right w:val="none" w:sz="0" w:space="0" w:color="auto"/>
              </w:divBdr>
              <w:divsChild>
                <w:div w:id="1498231298">
                  <w:marLeft w:val="0"/>
                  <w:marRight w:val="0"/>
                  <w:marTop w:val="0"/>
                  <w:marBottom w:val="0"/>
                  <w:divBdr>
                    <w:top w:val="none" w:sz="0" w:space="0" w:color="auto"/>
                    <w:left w:val="none" w:sz="0" w:space="0" w:color="auto"/>
                    <w:bottom w:val="none" w:sz="0" w:space="0" w:color="auto"/>
                    <w:right w:val="none" w:sz="0" w:space="0" w:color="auto"/>
                  </w:divBdr>
                  <w:divsChild>
                    <w:div w:id="1342506273">
                      <w:marLeft w:val="0"/>
                      <w:marRight w:val="0"/>
                      <w:marTop w:val="0"/>
                      <w:marBottom w:val="0"/>
                      <w:divBdr>
                        <w:top w:val="none" w:sz="0" w:space="0" w:color="auto"/>
                        <w:left w:val="none" w:sz="0" w:space="0" w:color="auto"/>
                        <w:bottom w:val="none" w:sz="0" w:space="0" w:color="auto"/>
                        <w:right w:val="none" w:sz="0" w:space="0" w:color="auto"/>
                      </w:divBdr>
                      <w:divsChild>
                        <w:div w:id="366294409">
                          <w:marLeft w:val="0"/>
                          <w:marRight w:val="0"/>
                          <w:marTop w:val="0"/>
                          <w:marBottom w:val="0"/>
                          <w:divBdr>
                            <w:top w:val="none" w:sz="0" w:space="0" w:color="auto"/>
                            <w:left w:val="none" w:sz="0" w:space="0" w:color="auto"/>
                            <w:bottom w:val="none" w:sz="0" w:space="0" w:color="auto"/>
                            <w:right w:val="none" w:sz="0" w:space="0" w:color="auto"/>
                          </w:divBdr>
                          <w:divsChild>
                            <w:div w:id="9835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566055">
      <w:bodyDiv w:val="1"/>
      <w:marLeft w:val="0"/>
      <w:marRight w:val="0"/>
      <w:marTop w:val="0"/>
      <w:marBottom w:val="0"/>
      <w:divBdr>
        <w:top w:val="none" w:sz="0" w:space="0" w:color="auto"/>
        <w:left w:val="none" w:sz="0" w:space="0" w:color="auto"/>
        <w:bottom w:val="none" w:sz="0" w:space="0" w:color="auto"/>
        <w:right w:val="none" w:sz="0" w:space="0" w:color="auto"/>
      </w:divBdr>
      <w:divsChild>
        <w:div w:id="1032193930">
          <w:marLeft w:val="0"/>
          <w:marRight w:val="0"/>
          <w:marTop w:val="0"/>
          <w:marBottom w:val="0"/>
          <w:divBdr>
            <w:top w:val="none" w:sz="0" w:space="0" w:color="auto"/>
            <w:left w:val="none" w:sz="0" w:space="0" w:color="auto"/>
            <w:bottom w:val="none" w:sz="0" w:space="0" w:color="auto"/>
            <w:right w:val="none" w:sz="0" w:space="0" w:color="auto"/>
          </w:divBdr>
        </w:div>
      </w:divsChild>
    </w:div>
    <w:div w:id="1108935350">
      <w:bodyDiv w:val="1"/>
      <w:marLeft w:val="0"/>
      <w:marRight w:val="0"/>
      <w:marTop w:val="0"/>
      <w:marBottom w:val="0"/>
      <w:divBdr>
        <w:top w:val="none" w:sz="0" w:space="0" w:color="auto"/>
        <w:left w:val="none" w:sz="0" w:space="0" w:color="auto"/>
        <w:bottom w:val="none" w:sz="0" w:space="0" w:color="auto"/>
        <w:right w:val="none" w:sz="0" w:space="0" w:color="auto"/>
      </w:divBdr>
    </w:div>
    <w:div w:id="1476948585">
      <w:bodyDiv w:val="1"/>
      <w:marLeft w:val="0"/>
      <w:marRight w:val="0"/>
      <w:marTop w:val="0"/>
      <w:marBottom w:val="0"/>
      <w:divBdr>
        <w:top w:val="none" w:sz="0" w:space="0" w:color="auto"/>
        <w:left w:val="none" w:sz="0" w:space="0" w:color="auto"/>
        <w:bottom w:val="none" w:sz="0" w:space="0" w:color="auto"/>
        <w:right w:val="none" w:sz="0" w:space="0" w:color="auto"/>
      </w:divBdr>
    </w:div>
    <w:div w:id="1561597933">
      <w:bodyDiv w:val="1"/>
      <w:marLeft w:val="0"/>
      <w:marRight w:val="0"/>
      <w:marTop w:val="0"/>
      <w:marBottom w:val="0"/>
      <w:divBdr>
        <w:top w:val="none" w:sz="0" w:space="0" w:color="auto"/>
        <w:left w:val="none" w:sz="0" w:space="0" w:color="auto"/>
        <w:bottom w:val="none" w:sz="0" w:space="0" w:color="auto"/>
        <w:right w:val="none" w:sz="0" w:space="0" w:color="auto"/>
      </w:divBdr>
    </w:div>
    <w:div w:id="167086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fatezh@mail.ru" TargetMode="External"/><Relationship Id="rId13" Type="http://schemas.openxmlformats.org/officeDocument/2006/relationships/hyperlink" Target="mailto:mup-uk-centralnaya@yandex.ru" TargetMode="External"/><Relationship Id="rId18" Type="http://schemas.openxmlformats.org/officeDocument/2006/relationships/hyperlink" Target="https://help.rts-tender.ru/articles/list?id=1352"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7" Type="http://schemas.openxmlformats.org/officeDocument/2006/relationships/endnotes" Target="endnotes.xml"/><Relationship Id="rId12" Type="http://schemas.openxmlformats.org/officeDocument/2006/relationships/hyperlink" Target="mailto:tender-inf@bk.ru" TargetMode="External"/><Relationship Id="rId17" Type="http://schemas.openxmlformats.org/officeDocument/2006/relationships/hyperlink" Target="https://www.rts-tend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ts-tender.ru/tariffs/platform-property-sales-tariffs" TargetMode="External"/><Relationship Id="rId20" Type="http://schemas.openxmlformats.org/officeDocument/2006/relationships/hyperlink" Target="garantf1://12025267.3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property-buye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mfatezh@mail.ru" TargetMode="External"/><Relationship Id="rId23" Type="http://schemas.openxmlformats.org/officeDocument/2006/relationships/footer" Target="footer1.xml"/><Relationship Id="rId10" Type="http://schemas.openxmlformats.org/officeDocument/2006/relationships/hyperlink" Target="https://www.rts-tender.ru/" TargetMode="External"/><Relationship Id="rId19" Type="http://schemas.openxmlformats.org/officeDocument/2006/relationships/hyperlink" Target="garantf1://10064072.1028" TargetMode="External"/><Relationship Id="rId4" Type="http://schemas.openxmlformats.org/officeDocument/2006/relationships/settings" Target="settings.xml"/><Relationship Id="rId9" Type="http://schemas.openxmlformats.org/officeDocument/2006/relationships/hyperlink" Target="https://www.torgi.gov.ru/" TargetMode="External"/><Relationship Id="rId14" Type="http://schemas.openxmlformats.org/officeDocument/2006/relationships/hyperlink" Target="https://www.rts-tender.ru/property-sales" TargetMode="External"/><Relationship Id="rId22" Type="http://schemas.openxmlformats.org/officeDocument/2006/relationships/hyperlink" Target="https://help.rts-tender.ru/articles/list?id=14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C193C-BBA5-449D-916A-BB13C03D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18</Pages>
  <Words>7466</Words>
  <Characters>42558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49925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V.Hudishkin</dc:creator>
  <cp:lastModifiedBy>admin</cp:lastModifiedBy>
  <cp:revision>77</cp:revision>
  <cp:lastPrinted>2023-11-02T11:59:00Z</cp:lastPrinted>
  <dcterms:created xsi:type="dcterms:W3CDTF">2023-11-09T11:55:00Z</dcterms:created>
  <dcterms:modified xsi:type="dcterms:W3CDTF">2023-11-30T11:25:00Z</dcterms:modified>
</cp:coreProperties>
</file>