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A8" w:rsidRDefault="00F47CA8" w:rsidP="00F47CA8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A8" w:rsidRPr="008D5ABC" w:rsidRDefault="00F47CA8" w:rsidP="00F47CA8">
      <w:pPr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val="ru-RU" w:eastAsia="zh-CN"/>
        </w:rPr>
      </w:pPr>
      <w:r w:rsidRPr="008D5ABC">
        <w:rPr>
          <w:rFonts w:ascii="Arial" w:eastAsia="SimSun" w:hAnsi="Arial" w:cs="Arial"/>
          <w:b/>
          <w:bCs/>
          <w:sz w:val="32"/>
          <w:szCs w:val="32"/>
          <w:lang w:val="ru-RU" w:eastAsia="zh-CN"/>
        </w:rPr>
        <w:t>АДМИНИСТРАЦИЯ</w:t>
      </w:r>
    </w:p>
    <w:p w:rsidR="00F47CA8" w:rsidRPr="008D5ABC" w:rsidRDefault="00F47CA8" w:rsidP="00F47CA8">
      <w:pPr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val="ru-RU" w:eastAsia="zh-CN"/>
        </w:rPr>
      </w:pPr>
      <w:r w:rsidRPr="008D5ABC">
        <w:rPr>
          <w:rFonts w:ascii="Arial" w:eastAsia="SimSun" w:hAnsi="Arial" w:cs="Arial"/>
          <w:b/>
          <w:bCs/>
          <w:sz w:val="32"/>
          <w:szCs w:val="32"/>
          <w:lang w:val="ru-RU" w:eastAsia="zh-CN"/>
        </w:rPr>
        <w:t>ГОРОДА ФАТЕЖА</w:t>
      </w:r>
    </w:p>
    <w:p w:rsidR="00F47CA8" w:rsidRPr="008D5ABC" w:rsidRDefault="00F47CA8" w:rsidP="00F47CA8">
      <w:pPr>
        <w:jc w:val="center"/>
        <w:outlineLvl w:val="0"/>
        <w:rPr>
          <w:rFonts w:ascii="Arial" w:eastAsia="SimSun" w:hAnsi="Arial" w:cs="Arial"/>
          <w:b/>
          <w:sz w:val="32"/>
          <w:szCs w:val="32"/>
          <w:lang w:val="ru-RU" w:eastAsia="zh-CN"/>
        </w:rPr>
      </w:pPr>
    </w:p>
    <w:p w:rsidR="00ED7088" w:rsidRDefault="00F47CA8" w:rsidP="00F47CA8">
      <w:pPr>
        <w:spacing w:before="36" w:line="194" w:lineRule="auto"/>
        <w:jc w:val="center"/>
        <w:rPr>
          <w:rFonts w:ascii="Arial" w:eastAsia="SimSun" w:hAnsi="Arial" w:cs="Arial"/>
          <w:b/>
          <w:sz w:val="32"/>
          <w:szCs w:val="32"/>
          <w:lang w:val="ru-RU" w:eastAsia="zh-CN"/>
        </w:rPr>
      </w:pPr>
      <w:r w:rsidRPr="008D5ABC">
        <w:rPr>
          <w:rFonts w:ascii="Arial" w:eastAsia="SimSun" w:hAnsi="Arial" w:cs="Arial"/>
          <w:b/>
          <w:sz w:val="32"/>
          <w:szCs w:val="32"/>
          <w:lang w:val="ru-RU" w:eastAsia="zh-CN"/>
        </w:rPr>
        <w:t>ПОСТАНОВЛЕНИЕ</w:t>
      </w:r>
    </w:p>
    <w:p w:rsidR="00344139" w:rsidRDefault="00344139" w:rsidP="00F47C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47CA8" w:rsidRPr="00F47CA8" w:rsidRDefault="00F47CA8" w:rsidP="00F47C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8D5ABC">
        <w:rPr>
          <w:rFonts w:ascii="Arial" w:hAnsi="Arial" w:cs="Arial"/>
          <w:b/>
          <w:bCs/>
          <w:sz w:val="32"/>
          <w:szCs w:val="32"/>
          <w:lang w:val="ru-RU"/>
        </w:rPr>
        <w:t xml:space="preserve">от </w:t>
      </w:r>
      <w:r w:rsidR="00344139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="00AE2C94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Pr="008D5ABC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>феврал</w:t>
      </w:r>
      <w:r w:rsidRPr="008D5ABC">
        <w:rPr>
          <w:rFonts w:ascii="Arial" w:hAnsi="Arial" w:cs="Arial"/>
          <w:b/>
          <w:bCs/>
          <w:sz w:val="32"/>
          <w:szCs w:val="32"/>
          <w:lang w:val="ru-RU"/>
        </w:rPr>
        <w:t>я 202</w:t>
      </w:r>
      <w:r>
        <w:rPr>
          <w:rFonts w:ascii="Arial" w:hAnsi="Arial" w:cs="Arial"/>
          <w:b/>
          <w:bCs/>
          <w:sz w:val="32"/>
          <w:szCs w:val="32"/>
          <w:lang w:val="ru-RU"/>
        </w:rPr>
        <w:t>4</w:t>
      </w:r>
      <w:r w:rsidRPr="008D5ABC">
        <w:rPr>
          <w:rFonts w:ascii="Arial" w:hAnsi="Arial" w:cs="Arial"/>
          <w:b/>
          <w:bCs/>
          <w:sz w:val="32"/>
          <w:szCs w:val="32"/>
          <w:lang w:val="ru-RU"/>
        </w:rPr>
        <w:t xml:space="preserve"> г. №3</w:t>
      </w:r>
      <w:r w:rsidR="00344139">
        <w:rPr>
          <w:rFonts w:ascii="Arial" w:hAnsi="Arial" w:cs="Arial"/>
          <w:b/>
          <w:bCs/>
          <w:sz w:val="32"/>
          <w:szCs w:val="32"/>
          <w:lang w:val="ru-RU"/>
        </w:rPr>
        <w:t>7</w:t>
      </w:r>
    </w:p>
    <w:p w:rsidR="00F47CA8" w:rsidRPr="00F47CA8" w:rsidRDefault="00F47CA8" w:rsidP="00F47CA8">
      <w:pPr>
        <w:spacing w:before="36" w:line="194" w:lineRule="auto"/>
        <w:jc w:val="center"/>
        <w:rPr>
          <w:rFonts w:ascii="Verdana" w:hAnsi="Verdana"/>
          <w:b/>
          <w:color w:val="000000"/>
          <w:sz w:val="30"/>
          <w:lang w:val="ru-RU"/>
        </w:rPr>
      </w:pPr>
    </w:p>
    <w:p w:rsidR="00ED7088" w:rsidRPr="00F47CA8" w:rsidRDefault="00571A05">
      <w:pPr>
        <w:jc w:val="center"/>
        <w:rPr>
          <w:rFonts w:ascii="Arial" w:hAnsi="Arial"/>
          <w:b/>
          <w:color w:val="000000"/>
          <w:spacing w:val="-8"/>
          <w:w w:val="105"/>
          <w:sz w:val="32"/>
          <w:lang w:val="ru-RU"/>
        </w:rPr>
      </w:pPr>
      <w:r w:rsidRPr="00F47CA8">
        <w:rPr>
          <w:rFonts w:ascii="Arial" w:hAnsi="Arial"/>
          <w:b/>
          <w:color w:val="000000"/>
          <w:spacing w:val="-8"/>
          <w:w w:val="105"/>
          <w:sz w:val="32"/>
          <w:lang w:val="ru-RU"/>
        </w:rPr>
        <w:t xml:space="preserve">Об утверждении </w:t>
      </w:r>
      <w:proofErr w:type="gramStart"/>
      <w:r w:rsidR="00344139">
        <w:rPr>
          <w:rFonts w:ascii="Arial" w:hAnsi="Arial"/>
          <w:b/>
          <w:color w:val="000000"/>
          <w:spacing w:val="-8"/>
          <w:w w:val="105"/>
          <w:sz w:val="32"/>
          <w:lang w:val="ru-RU"/>
        </w:rPr>
        <w:t xml:space="preserve">перечня информационных систем персональных данных </w:t>
      </w:r>
      <w:r w:rsidRPr="00F47CA8">
        <w:rPr>
          <w:rFonts w:ascii="Arial" w:hAnsi="Arial"/>
          <w:b/>
          <w:color w:val="000000"/>
          <w:spacing w:val="-6"/>
          <w:w w:val="105"/>
          <w:sz w:val="32"/>
          <w:lang w:val="ru-RU"/>
        </w:rPr>
        <w:t xml:space="preserve">Администрации </w:t>
      </w:r>
      <w:r w:rsidR="00F47CA8">
        <w:rPr>
          <w:rFonts w:ascii="Arial" w:hAnsi="Arial"/>
          <w:b/>
          <w:color w:val="000000"/>
          <w:spacing w:val="-6"/>
          <w:w w:val="105"/>
          <w:sz w:val="32"/>
          <w:lang w:val="ru-RU"/>
        </w:rPr>
        <w:t xml:space="preserve">города </w:t>
      </w:r>
      <w:r w:rsidRPr="00F47CA8">
        <w:rPr>
          <w:rFonts w:ascii="Arial" w:hAnsi="Arial"/>
          <w:b/>
          <w:color w:val="000000"/>
          <w:spacing w:val="-6"/>
          <w:w w:val="105"/>
          <w:sz w:val="32"/>
          <w:lang w:val="ru-RU"/>
        </w:rPr>
        <w:t>Фатеж</w:t>
      </w:r>
      <w:r w:rsidR="00F47CA8">
        <w:rPr>
          <w:rFonts w:ascii="Arial" w:hAnsi="Arial"/>
          <w:b/>
          <w:color w:val="000000"/>
          <w:spacing w:val="-6"/>
          <w:w w:val="105"/>
          <w:sz w:val="32"/>
          <w:lang w:val="ru-RU"/>
        </w:rPr>
        <w:t>а</w:t>
      </w:r>
      <w:proofErr w:type="gramEnd"/>
      <w:r w:rsidRPr="00F47CA8">
        <w:rPr>
          <w:rFonts w:ascii="Arial" w:hAnsi="Arial"/>
          <w:b/>
          <w:color w:val="000000"/>
          <w:spacing w:val="-6"/>
          <w:w w:val="105"/>
          <w:sz w:val="32"/>
          <w:lang w:val="ru-RU"/>
        </w:rPr>
        <w:t xml:space="preserve"> </w:t>
      </w:r>
    </w:p>
    <w:p w:rsidR="00344139" w:rsidRDefault="00344139" w:rsidP="00344139">
      <w:pPr>
        <w:pStyle w:val="a8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</w:p>
    <w:p w:rsidR="002564C1" w:rsidRDefault="002564C1" w:rsidP="00344139">
      <w:pPr>
        <w:pStyle w:val="a8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</w:p>
    <w:p w:rsidR="002564C1" w:rsidRDefault="002564C1" w:rsidP="00344139">
      <w:pPr>
        <w:pStyle w:val="a8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</w:p>
    <w:p w:rsidR="00ED7088" w:rsidRPr="00344139" w:rsidRDefault="00344139" w:rsidP="00344139">
      <w:pPr>
        <w:pStyle w:val="a8"/>
        <w:spacing w:before="0" w:beforeAutospacing="0" w:after="0" w:afterAutospacing="0" w:line="288" w:lineRule="atLeast"/>
        <w:ind w:firstLine="540"/>
        <w:jc w:val="both"/>
        <w:rPr>
          <w:sz w:val="26"/>
          <w:szCs w:val="26"/>
        </w:rPr>
      </w:pPr>
      <w:proofErr w:type="gramStart"/>
      <w:r w:rsidRPr="00344139">
        <w:rPr>
          <w:sz w:val="26"/>
          <w:szCs w:val="26"/>
        </w:rPr>
        <w:t xml:space="preserve">В соответствии с Федеральным </w:t>
      </w:r>
      <w:hyperlink r:id="rId6" w:history="1">
        <w:r w:rsidRPr="00344139">
          <w:rPr>
            <w:rStyle w:val="a9"/>
            <w:color w:val="auto"/>
            <w:sz w:val="26"/>
            <w:szCs w:val="26"/>
            <w:u w:val="none"/>
          </w:rPr>
          <w:t>законом</w:t>
        </w:r>
      </w:hyperlink>
      <w:r w:rsidRPr="00344139">
        <w:rPr>
          <w:sz w:val="26"/>
          <w:szCs w:val="26"/>
        </w:rPr>
        <w:t xml:space="preserve"> от 27.07.2006 N 152-ФЗ "О персональных данных", </w:t>
      </w:r>
      <w:hyperlink r:id="rId7" w:history="1">
        <w:r w:rsidRPr="00344139">
          <w:rPr>
            <w:rStyle w:val="a9"/>
            <w:color w:val="auto"/>
            <w:sz w:val="26"/>
            <w:szCs w:val="26"/>
            <w:u w:val="none"/>
          </w:rPr>
          <w:t>постановлением</w:t>
        </w:r>
      </w:hyperlink>
      <w:r w:rsidRPr="00344139">
        <w:rPr>
          <w:sz w:val="26"/>
          <w:szCs w:val="26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 муниципальными органами" в целях организации работы с персональными данными в органах и</w:t>
      </w:r>
      <w:proofErr w:type="gramEnd"/>
      <w:r w:rsidRPr="00344139">
        <w:rPr>
          <w:sz w:val="26"/>
          <w:szCs w:val="26"/>
        </w:rPr>
        <w:t xml:space="preserve"> </w:t>
      </w:r>
      <w:proofErr w:type="gramStart"/>
      <w:r w:rsidRPr="00344139">
        <w:rPr>
          <w:sz w:val="26"/>
          <w:szCs w:val="26"/>
        </w:rPr>
        <w:t>организациях</w:t>
      </w:r>
      <w:proofErr w:type="gramEnd"/>
      <w:r w:rsidRPr="00344139">
        <w:rPr>
          <w:sz w:val="26"/>
          <w:szCs w:val="26"/>
        </w:rPr>
        <w:t xml:space="preserve"> </w:t>
      </w:r>
      <w:r w:rsidR="00571A05" w:rsidRPr="00344139">
        <w:rPr>
          <w:w w:val="105"/>
          <w:sz w:val="26"/>
          <w:szCs w:val="26"/>
        </w:rPr>
        <w:t xml:space="preserve">Администрация </w:t>
      </w:r>
      <w:r w:rsidR="00F47CA8" w:rsidRPr="00344139">
        <w:rPr>
          <w:w w:val="105"/>
          <w:sz w:val="26"/>
          <w:szCs w:val="26"/>
        </w:rPr>
        <w:t xml:space="preserve">города </w:t>
      </w:r>
      <w:r w:rsidR="00571A05" w:rsidRPr="00344139">
        <w:rPr>
          <w:w w:val="105"/>
          <w:sz w:val="26"/>
          <w:szCs w:val="26"/>
        </w:rPr>
        <w:t>Фатеж</w:t>
      </w:r>
      <w:r w:rsidR="00F47CA8" w:rsidRPr="00344139">
        <w:rPr>
          <w:w w:val="105"/>
          <w:sz w:val="26"/>
          <w:szCs w:val="26"/>
        </w:rPr>
        <w:t>а</w:t>
      </w:r>
      <w:r w:rsidR="00571A05" w:rsidRPr="00344139">
        <w:rPr>
          <w:w w:val="105"/>
          <w:sz w:val="26"/>
          <w:szCs w:val="26"/>
        </w:rPr>
        <w:t xml:space="preserve"> </w:t>
      </w:r>
      <w:r w:rsidR="00571A05" w:rsidRPr="00344139">
        <w:rPr>
          <w:spacing w:val="-8"/>
          <w:w w:val="105"/>
          <w:sz w:val="26"/>
          <w:szCs w:val="26"/>
        </w:rPr>
        <w:t>постановляет</w:t>
      </w:r>
      <w:r w:rsidR="00571A05" w:rsidRPr="00344139">
        <w:rPr>
          <w:spacing w:val="-8"/>
          <w:sz w:val="26"/>
          <w:szCs w:val="26"/>
        </w:rPr>
        <w:t>:</w:t>
      </w:r>
    </w:p>
    <w:p w:rsidR="00344139" w:rsidRPr="00344139" w:rsidRDefault="00344139" w:rsidP="00344139">
      <w:pPr>
        <w:pStyle w:val="a8"/>
        <w:numPr>
          <w:ilvl w:val="0"/>
          <w:numId w:val="1"/>
        </w:numPr>
        <w:tabs>
          <w:tab w:val="decimal" w:pos="1152"/>
        </w:tabs>
        <w:spacing w:before="0" w:beforeAutospacing="0" w:after="0" w:afterAutospacing="0" w:line="288" w:lineRule="atLeast"/>
        <w:jc w:val="both"/>
        <w:rPr>
          <w:spacing w:val="-1"/>
          <w:w w:val="105"/>
          <w:sz w:val="26"/>
          <w:szCs w:val="26"/>
        </w:rPr>
      </w:pPr>
      <w:r w:rsidRPr="00344139">
        <w:rPr>
          <w:sz w:val="26"/>
          <w:szCs w:val="26"/>
        </w:rPr>
        <w:t xml:space="preserve">Утвердить прилагаемый </w:t>
      </w:r>
      <w:hyperlink r:id="rId8" w:history="1">
        <w:r w:rsidRPr="00344139">
          <w:rPr>
            <w:rStyle w:val="a9"/>
            <w:color w:val="auto"/>
            <w:sz w:val="26"/>
            <w:szCs w:val="26"/>
            <w:u w:val="none"/>
          </w:rPr>
          <w:t>перечень</w:t>
        </w:r>
      </w:hyperlink>
      <w:r w:rsidRPr="00344139">
        <w:rPr>
          <w:sz w:val="26"/>
          <w:szCs w:val="26"/>
        </w:rPr>
        <w:t xml:space="preserve"> информационных систем персональных данных органов и организаций </w:t>
      </w:r>
      <w:r w:rsidR="00571A05" w:rsidRPr="00344139">
        <w:rPr>
          <w:spacing w:val="-6"/>
          <w:w w:val="105"/>
          <w:sz w:val="26"/>
          <w:szCs w:val="26"/>
        </w:rPr>
        <w:t xml:space="preserve">Администрации </w:t>
      </w:r>
      <w:r w:rsidR="00F47CA8" w:rsidRPr="00344139">
        <w:rPr>
          <w:w w:val="105"/>
          <w:sz w:val="26"/>
          <w:szCs w:val="26"/>
        </w:rPr>
        <w:t>города Фатежа</w:t>
      </w:r>
      <w:r w:rsidR="00571A05" w:rsidRPr="00344139">
        <w:rPr>
          <w:spacing w:val="-6"/>
          <w:w w:val="105"/>
          <w:sz w:val="26"/>
          <w:szCs w:val="26"/>
        </w:rPr>
        <w:t>.</w:t>
      </w:r>
    </w:p>
    <w:p w:rsidR="00344139" w:rsidRPr="00344139" w:rsidRDefault="00344139" w:rsidP="00344139">
      <w:pPr>
        <w:pStyle w:val="a8"/>
        <w:numPr>
          <w:ilvl w:val="0"/>
          <w:numId w:val="1"/>
        </w:numPr>
        <w:tabs>
          <w:tab w:val="decimal" w:pos="1152"/>
        </w:tabs>
        <w:spacing w:before="0" w:beforeAutospacing="0" w:after="0" w:afterAutospacing="0" w:line="288" w:lineRule="atLeast"/>
        <w:jc w:val="both"/>
        <w:rPr>
          <w:spacing w:val="-1"/>
          <w:w w:val="105"/>
          <w:sz w:val="26"/>
          <w:szCs w:val="26"/>
        </w:rPr>
      </w:pPr>
      <w:r w:rsidRPr="00344139">
        <w:rPr>
          <w:sz w:val="26"/>
          <w:szCs w:val="26"/>
        </w:rPr>
        <w:t xml:space="preserve">Постановление вступает в силу со дня его подписания и </w:t>
      </w:r>
      <w:r w:rsidRPr="00344139">
        <w:rPr>
          <w:rFonts w:eastAsia="SimSun"/>
          <w:sz w:val="26"/>
          <w:szCs w:val="26"/>
          <w:lang w:eastAsia="zh-CN"/>
        </w:rPr>
        <w:t>подлежит размещению на официальном сайте Администрации города Фатежа в сети «Интернет».</w:t>
      </w:r>
    </w:p>
    <w:p w:rsidR="00344139" w:rsidRPr="00344139" w:rsidRDefault="00344139" w:rsidP="00344139">
      <w:pPr>
        <w:pStyle w:val="a8"/>
        <w:tabs>
          <w:tab w:val="decimal" w:pos="432"/>
          <w:tab w:val="decimal" w:pos="1152"/>
        </w:tabs>
        <w:spacing w:before="0" w:beforeAutospacing="0" w:after="0" w:afterAutospacing="0" w:line="288" w:lineRule="atLeast"/>
        <w:ind w:left="720"/>
        <w:jc w:val="both"/>
        <w:rPr>
          <w:spacing w:val="-1"/>
          <w:w w:val="105"/>
          <w:sz w:val="26"/>
          <w:szCs w:val="26"/>
        </w:rPr>
      </w:pPr>
    </w:p>
    <w:p w:rsidR="00344139" w:rsidRPr="00344139" w:rsidRDefault="00344139" w:rsidP="00344139">
      <w:pPr>
        <w:pStyle w:val="a8"/>
        <w:tabs>
          <w:tab w:val="decimal" w:pos="432"/>
          <w:tab w:val="decimal" w:pos="1152"/>
        </w:tabs>
        <w:spacing w:before="0" w:beforeAutospacing="0" w:after="0" w:afterAutospacing="0" w:line="288" w:lineRule="atLeast"/>
        <w:ind w:left="720"/>
        <w:jc w:val="both"/>
        <w:rPr>
          <w:spacing w:val="-1"/>
          <w:w w:val="105"/>
          <w:sz w:val="26"/>
          <w:szCs w:val="26"/>
        </w:rPr>
      </w:pPr>
    </w:p>
    <w:p w:rsidR="00344139" w:rsidRPr="00344139" w:rsidRDefault="00344139" w:rsidP="00344139">
      <w:pPr>
        <w:pStyle w:val="a8"/>
        <w:tabs>
          <w:tab w:val="decimal" w:pos="432"/>
          <w:tab w:val="decimal" w:pos="1152"/>
        </w:tabs>
        <w:spacing w:before="0" w:beforeAutospacing="0" w:after="0" w:afterAutospacing="0" w:line="288" w:lineRule="atLeast"/>
        <w:ind w:left="720"/>
        <w:jc w:val="both"/>
        <w:rPr>
          <w:spacing w:val="-1"/>
          <w:w w:val="105"/>
          <w:sz w:val="26"/>
          <w:szCs w:val="26"/>
        </w:rPr>
      </w:pPr>
    </w:p>
    <w:p w:rsidR="00ED7088" w:rsidRPr="00344139" w:rsidRDefault="00344139" w:rsidP="00344139">
      <w:pPr>
        <w:pStyle w:val="a8"/>
        <w:tabs>
          <w:tab w:val="decimal" w:pos="1152"/>
        </w:tabs>
        <w:spacing w:before="0" w:beforeAutospacing="0" w:after="0" w:afterAutospacing="0" w:line="288" w:lineRule="atLeast"/>
        <w:ind w:left="720"/>
        <w:jc w:val="both"/>
        <w:rPr>
          <w:spacing w:val="-1"/>
          <w:w w:val="105"/>
          <w:sz w:val="26"/>
          <w:szCs w:val="26"/>
        </w:rPr>
      </w:pPr>
      <w:r w:rsidRPr="00344139">
        <w:rPr>
          <w:sz w:val="26"/>
          <w:szCs w:val="26"/>
        </w:rPr>
        <w:t xml:space="preserve">Глава города Фатежа                                                                    </w:t>
      </w:r>
      <w:r w:rsidR="00571A05" w:rsidRPr="00344139">
        <w:rPr>
          <w:color w:val="000000"/>
          <w:w w:val="105"/>
          <w:sz w:val="26"/>
          <w:szCs w:val="26"/>
        </w:rPr>
        <w:t>С.</w:t>
      </w:r>
      <w:r w:rsidR="00F47CA8" w:rsidRPr="00344139">
        <w:rPr>
          <w:color w:val="000000"/>
          <w:w w:val="105"/>
          <w:sz w:val="26"/>
          <w:szCs w:val="26"/>
        </w:rPr>
        <w:t>И.Емельянов</w:t>
      </w:r>
    </w:p>
    <w:p w:rsidR="00ED7088" w:rsidRPr="00F47CA8" w:rsidRDefault="00ED7088">
      <w:pPr>
        <w:rPr>
          <w:lang w:val="ru-RU"/>
        </w:rPr>
        <w:sectPr w:rsidR="00ED7088" w:rsidRPr="00F47CA8" w:rsidSect="00344139">
          <w:pgSz w:w="11918" w:h="16854"/>
          <w:pgMar w:top="1136" w:right="1279" w:bottom="851" w:left="1339" w:header="720" w:footer="720" w:gutter="0"/>
          <w:cols w:space="720"/>
        </w:sectPr>
      </w:pPr>
    </w:p>
    <w:p w:rsidR="00F638CC" w:rsidRPr="002564C1" w:rsidRDefault="00571A05">
      <w:pPr>
        <w:jc w:val="right"/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</w:pPr>
      <w:proofErr w:type="gramStart"/>
      <w:r w:rsidRPr="002564C1">
        <w:rPr>
          <w:rFonts w:ascii="Times New Roman" w:hAnsi="Times New Roman" w:cs="Times New Roman"/>
          <w:color w:val="000000"/>
          <w:w w:val="105"/>
          <w:sz w:val="26"/>
          <w:szCs w:val="26"/>
          <w:lang w:val="ru-RU"/>
        </w:rPr>
        <w:lastRenderedPageBreak/>
        <w:t>УТВЕРЖДЕН</w:t>
      </w:r>
      <w:proofErr w:type="gramEnd"/>
      <w:r w:rsidRPr="002564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564C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2564C1">
        <w:rPr>
          <w:rFonts w:ascii="Times New Roman" w:hAnsi="Times New Roman" w:cs="Times New Roman"/>
          <w:color w:val="000000"/>
          <w:spacing w:val="-8"/>
          <w:w w:val="105"/>
          <w:sz w:val="26"/>
          <w:szCs w:val="26"/>
          <w:lang w:val="ru-RU"/>
        </w:rPr>
        <w:t>Постановлением</w:t>
      </w:r>
      <w:r w:rsidRPr="002564C1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2564C1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br/>
      </w:r>
      <w:r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 xml:space="preserve">Администрации </w:t>
      </w:r>
      <w:r w:rsidR="00F47CA8" w:rsidRPr="002564C1">
        <w:rPr>
          <w:rFonts w:ascii="Times New Roman" w:hAnsi="Times New Roman" w:cs="Times New Roman"/>
          <w:w w:val="105"/>
          <w:sz w:val="26"/>
          <w:szCs w:val="26"/>
          <w:lang w:val="ru-RU"/>
        </w:rPr>
        <w:t>города Фатежа</w:t>
      </w:r>
      <w:r w:rsidRPr="002564C1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br/>
      </w:r>
      <w:r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 xml:space="preserve">от </w:t>
      </w:r>
      <w:r w:rsidR="00F638CC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22</w:t>
      </w:r>
      <w:r w:rsidR="00F47CA8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.0</w:t>
      </w:r>
      <w:r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2.202</w:t>
      </w:r>
      <w:r w:rsidR="00F47CA8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4</w:t>
      </w:r>
      <w:r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 xml:space="preserve"> года №</w:t>
      </w:r>
      <w:r w:rsidR="00F47CA8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3</w:t>
      </w:r>
      <w:r w:rsidR="00F638CC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7</w:t>
      </w:r>
      <w:r w:rsidRPr="002564C1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2564C1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br/>
      </w:r>
      <w:r w:rsidR="008A5D08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«</w:t>
      </w:r>
      <w:r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 xml:space="preserve">Об </w:t>
      </w:r>
      <w:r w:rsidR="00F638CC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утверждении перечня</w:t>
      </w:r>
      <w:r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 xml:space="preserve"> информационн</w:t>
      </w:r>
      <w:r w:rsidR="00F638CC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ых</w:t>
      </w:r>
      <w:r w:rsidRPr="002564C1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2564C1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br/>
      </w:r>
      <w:r w:rsidR="00F638CC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>систем персональных данных</w:t>
      </w:r>
    </w:p>
    <w:p w:rsidR="00ED7088" w:rsidRPr="002564C1" w:rsidRDefault="00571A05">
      <w:pPr>
        <w:jc w:val="right"/>
        <w:rPr>
          <w:rFonts w:ascii="Times New Roman" w:hAnsi="Times New Roman" w:cs="Times New Roman"/>
          <w:color w:val="000000"/>
          <w:w w:val="105"/>
          <w:sz w:val="26"/>
          <w:szCs w:val="26"/>
          <w:lang w:val="ru-RU"/>
        </w:rPr>
      </w:pPr>
      <w:r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 xml:space="preserve"> Администрации</w:t>
      </w:r>
      <w:r w:rsidR="00F47CA8" w:rsidRPr="002564C1">
        <w:rPr>
          <w:rFonts w:ascii="Times New Roman" w:hAnsi="Times New Roman" w:cs="Times New Roman"/>
          <w:color w:val="000000"/>
          <w:spacing w:val="-6"/>
          <w:w w:val="105"/>
          <w:sz w:val="26"/>
          <w:szCs w:val="26"/>
          <w:lang w:val="ru-RU"/>
        </w:rPr>
        <w:t xml:space="preserve"> </w:t>
      </w:r>
      <w:r w:rsidR="00F47CA8" w:rsidRPr="002564C1">
        <w:rPr>
          <w:rFonts w:ascii="Times New Roman" w:hAnsi="Times New Roman" w:cs="Times New Roman"/>
          <w:w w:val="105"/>
          <w:sz w:val="26"/>
          <w:szCs w:val="26"/>
          <w:lang w:val="ru-RU"/>
        </w:rPr>
        <w:t>города Фатежа</w:t>
      </w:r>
      <w:r w:rsidR="008A5D08">
        <w:rPr>
          <w:rFonts w:ascii="Times New Roman" w:hAnsi="Times New Roman" w:cs="Times New Roman"/>
          <w:w w:val="105"/>
          <w:sz w:val="26"/>
          <w:szCs w:val="26"/>
          <w:lang w:val="ru-RU"/>
        </w:rPr>
        <w:t>»</w:t>
      </w:r>
    </w:p>
    <w:p w:rsidR="00E540BA" w:rsidRDefault="00E540BA" w:rsidP="002A1C0E">
      <w:pPr>
        <w:ind w:firstLine="567"/>
        <w:jc w:val="center"/>
        <w:rPr>
          <w:rFonts w:ascii="Arial" w:hAnsi="Arial" w:cs="Arial"/>
          <w:b/>
          <w:color w:val="000000"/>
          <w:spacing w:val="-1"/>
          <w:sz w:val="32"/>
          <w:szCs w:val="32"/>
          <w:lang w:val="ru-RU"/>
        </w:rPr>
      </w:pPr>
    </w:p>
    <w:p w:rsidR="003B66F4" w:rsidRDefault="003B66F4" w:rsidP="003B66F4">
      <w:pPr>
        <w:jc w:val="center"/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</w:pPr>
    </w:p>
    <w:p w:rsidR="003B66F4" w:rsidRDefault="003B66F4" w:rsidP="003B66F4">
      <w:pPr>
        <w:jc w:val="center"/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</w:pPr>
    </w:p>
    <w:p w:rsidR="003B66F4" w:rsidRPr="003B66F4" w:rsidRDefault="003B66F4" w:rsidP="003B66F4">
      <w:pPr>
        <w:jc w:val="center"/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>П</w:t>
      </w:r>
      <w:r w:rsidRPr="003B66F4"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>ереч</w:t>
      </w:r>
      <w:r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>е</w:t>
      </w:r>
      <w:r w:rsidRPr="003B66F4"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>н</w:t>
      </w:r>
      <w:r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>ь</w:t>
      </w:r>
      <w:r w:rsidRPr="003B66F4"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 xml:space="preserve"> информационных</w:t>
      </w:r>
      <w:r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 xml:space="preserve"> </w:t>
      </w:r>
      <w:r w:rsidRPr="003B66F4"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>систем персональных данных</w:t>
      </w:r>
    </w:p>
    <w:p w:rsidR="003B66F4" w:rsidRPr="003B66F4" w:rsidRDefault="003B66F4" w:rsidP="003B66F4">
      <w:pPr>
        <w:jc w:val="center"/>
        <w:rPr>
          <w:rFonts w:ascii="Times New Roman" w:hAnsi="Times New Roman" w:cs="Times New Roman"/>
          <w:color w:val="000000"/>
          <w:w w:val="105"/>
          <w:sz w:val="32"/>
          <w:szCs w:val="32"/>
          <w:lang w:val="ru-RU"/>
        </w:rPr>
      </w:pPr>
      <w:r w:rsidRPr="003B66F4">
        <w:rPr>
          <w:rFonts w:ascii="Times New Roman" w:hAnsi="Times New Roman" w:cs="Times New Roman"/>
          <w:color w:val="000000"/>
          <w:spacing w:val="-6"/>
          <w:w w:val="105"/>
          <w:sz w:val="32"/>
          <w:szCs w:val="32"/>
          <w:lang w:val="ru-RU"/>
        </w:rPr>
        <w:t xml:space="preserve">Администрации </w:t>
      </w:r>
      <w:r w:rsidRPr="003B66F4">
        <w:rPr>
          <w:rFonts w:ascii="Times New Roman" w:hAnsi="Times New Roman" w:cs="Times New Roman"/>
          <w:w w:val="105"/>
          <w:sz w:val="32"/>
          <w:szCs w:val="32"/>
          <w:lang w:val="ru-RU"/>
        </w:rPr>
        <w:t>города Фатежа</w:t>
      </w:r>
    </w:p>
    <w:p w:rsidR="003B66F4" w:rsidRDefault="003B66F4" w:rsidP="002A1C0E">
      <w:pPr>
        <w:ind w:firstLine="567"/>
        <w:jc w:val="center"/>
        <w:rPr>
          <w:rFonts w:ascii="Arial" w:hAnsi="Arial" w:cs="Arial"/>
          <w:b/>
          <w:color w:val="000000"/>
          <w:spacing w:val="-1"/>
          <w:sz w:val="32"/>
          <w:szCs w:val="32"/>
          <w:lang w:val="ru-RU"/>
        </w:rPr>
      </w:pPr>
    </w:p>
    <w:p w:rsidR="003B66F4" w:rsidRDefault="003B66F4" w:rsidP="002A1C0E">
      <w:pPr>
        <w:ind w:firstLine="567"/>
        <w:jc w:val="center"/>
        <w:rPr>
          <w:rFonts w:ascii="Arial" w:hAnsi="Arial" w:cs="Arial"/>
          <w:b/>
          <w:color w:val="000000"/>
          <w:spacing w:val="-1"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3"/>
        <w:gridCol w:w="4193"/>
      </w:tblGrid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spellEnd"/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ЕСИА«Госуслуги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https://gosuslugi.ru</w:t>
            </w:r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Технокад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https://tm.technokad.ru/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ЕИС«Закупки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https://Zakupki.gov.ru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ГИС «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Торги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https://torgi.gov.ru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Платформа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сервисов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 xml:space="preserve"> (ПГС)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https://pgs2/gosuslugi.ru</w:t>
              </w:r>
            </w:hyperlink>
          </w:p>
        </w:tc>
      </w:tr>
      <w:tr w:rsidR="00C57857" w:rsidRPr="00811302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Система удаленного Федерального Казначейства (СУФД)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13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</w:t>
              </w:r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://</w:t>
              </w:r>
              <w:proofErr w:type="spellStart"/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ufk</w:t>
              </w:r>
              <w:proofErr w:type="spellEnd"/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44.</w:t>
              </w:r>
              <w:proofErr w:type="spellStart"/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roskazna</w:t>
              </w:r>
              <w:proofErr w:type="spellEnd"/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gov</w:t>
              </w:r>
              <w:proofErr w:type="spellEnd"/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.</w:t>
              </w:r>
              <w:proofErr w:type="spellStart"/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ru-RU"/>
                </w:rPr>
                <w:t>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Сбербизнес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https://www.sberbank.ru/</w:t>
            </w:r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Личный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кабинет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налогоплательщика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юридического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лица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https://nalog.ru/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СБИС 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онлайн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отчетность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5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https://sbis.ru/</w:t>
              </w:r>
            </w:hyperlink>
          </w:p>
        </w:tc>
      </w:tr>
      <w:tr w:rsidR="00C57857" w:rsidRPr="00811302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Государственная интегрированная информационная </w:t>
            </w: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система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управления общественными финансами «Электронный бюджет»         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hyperlink r:id="rId16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</w:t>
              </w:r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://</w:t>
              </w:r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budget</w:t>
              </w:r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.</w:t>
              </w:r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gov</w:t>
              </w:r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  <w:lang w:val="ru-RU"/>
                </w:rPr>
                <w:t>.</w:t>
              </w:r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ru</w:t>
              </w:r>
            </w:hyperlink>
            <w:r w:rsidR="00C57857"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   </w:t>
            </w:r>
            <w:r w:rsidR="00C57857"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https</w:t>
            </w:r>
            <w:r w:rsidR="00C57857"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://</w:t>
            </w:r>
            <w:r w:rsidR="00C57857"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roskazna</w:t>
            </w:r>
            <w:r w:rsidR="00C57857"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  <w:r w:rsidR="00C57857"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gov</w:t>
            </w:r>
            <w:r w:rsidR="00C57857"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  <w:r w:rsidR="00C57857"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ru</w:t>
            </w:r>
          </w:p>
        </w:tc>
      </w:tr>
      <w:tr w:rsidR="00C57857" w:rsidRPr="00811302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Система сбора данных «Большая тройка»</w:t>
            </w:r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https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://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kursk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kadastrothodov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auth</w:t>
            </w:r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ГАС </w:t>
            </w: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Управление</w:t>
            </w:r>
            <w:proofErr w:type="spellEnd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           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17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https://gasu.gov.ru/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1С ЦБУ                              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18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https://1.8.107.130/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ГИС ГМП   </w:t>
            </w: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Курск</w:t>
            </w:r>
            <w:proofErr w:type="spellEnd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              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19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https://gisgmp.rkursk.eiks/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20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Г</w:t>
              </w:r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ИС</w:t>
              </w:r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Энергоэффективность</w:t>
              </w:r>
              <w:proofErr w:type="spellEnd"/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» </w:t>
              </w:r>
            </w:hyperlink>
            <w:hyperlink r:id="rId21" w:history="1"/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https://gisee.ru/</w:t>
            </w:r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Региональный портал государственных и муниципальных услуг </w:t>
            </w: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(ГИС РПГУ)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https://rpgu.rkursk.ru/</w:t>
              </w:r>
            </w:hyperlink>
          </w:p>
        </w:tc>
      </w:tr>
      <w:tr w:rsidR="00C57857" w:rsidRPr="00811302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Система исполнения услуг и межведомственного взаимодействия (СИУ)</w:t>
            </w:r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https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://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siu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mvv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rkursk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eiks</w:t>
            </w:r>
            <w:proofErr w:type="spellEnd"/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811302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Минфин</w:t>
            </w:r>
            <w:proofErr w:type="spellEnd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России</w:t>
            </w:r>
            <w:proofErr w:type="spellEnd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               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23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https://minfin.gov.ru/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Росреестр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https://rosreestr.ru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Интернет-портал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правовой</w:t>
            </w:r>
            <w:proofErr w:type="spellEnd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информации</w:t>
            </w:r>
            <w:proofErr w:type="spellEnd"/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5" w:history="1">
              <w:r w:rsidR="00C57857" w:rsidRPr="00C57857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http://pravo.gov.ru/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ГИС</w:t>
            </w:r>
            <w:r w:rsidRPr="00C57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ЖКХ                             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26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https://dom.gosuslugi.ru/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ОФИЦИАЛЬНЫЙ САЙТ для размещения информации о государственных (муниципальных) учреждениях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27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https://bus.gov.ru/</w:t>
              </w:r>
            </w:hyperlink>
          </w:p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857" w:rsidRPr="007D6784" w:rsidTr="00811302">
        <w:trPr>
          <w:trHeight w:val="387"/>
        </w:trPr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lastRenderedPageBreak/>
              <w:t>Единый реестр видов контроля (ЕРВК)</w:t>
            </w:r>
          </w:p>
        </w:tc>
        <w:tc>
          <w:tcPr>
            <w:tcW w:w="4193" w:type="dxa"/>
          </w:tcPr>
          <w:p w:rsidR="00C57857" w:rsidRPr="00C57857" w:rsidRDefault="00FD59F8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28" w:history="1">
              <w:r w:rsidR="00C57857" w:rsidRPr="00C57857">
                <w:rPr>
                  <w:rStyle w:val="a9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https://ervk.gov.ru/</w:t>
              </w:r>
            </w:hyperlink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Информационно-справочная система Губернатора и Правительства Курской области</w:t>
            </w:r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http://1.8.4.130/</w:t>
            </w:r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СЭД </w:t>
            </w: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Контур</w:t>
            </w:r>
            <w:proofErr w:type="spellEnd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Диадок</w:t>
            </w:r>
            <w:proofErr w:type="spellEnd"/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https://auth.kontur.ru</w:t>
            </w:r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Система</w:t>
            </w:r>
            <w:proofErr w:type="spellEnd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контроля</w:t>
            </w:r>
            <w:proofErr w:type="spellEnd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дорожных</w:t>
            </w:r>
            <w:proofErr w:type="spellEnd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фондов</w:t>
            </w:r>
            <w:proofErr w:type="spellEnd"/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https://скдф.рф/roads</w:t>
            </w:r>
          </w:p>
        </w:tc>
      </w:tr>
      <w:tr w:rsidR="00C57857" w:rsidRPr="007D6784" w:rsidTr="00811302">
        <w:tc>
          <w:tcPr>
            <w:tcW w:w="548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C5785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Росдормониторинг</w:t>
            </w:r>
            <w:proofErr w:type="spellEnd"/>
          </w:p>
        </w:tc>
        <w:tc>
          <w:tcPr>
            <w:tcW w:w="4193" w:type="dxa"/>
          </w:tcPr>
          <w:p w:rsidR="00C57857" w:rsidRPr="00C57857" w:rsidRDefault="00C57857" w:rsidP="000B2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857">
              <w:rPr>
                <w:rFonts w:ascii="Times New Roman" w:hAnsi="Times New Roman" w:cs="Times New Roman"/>
                <w:sz w:val="26"/>
                <w:szCs w:val="26"/>
              </w:rPr>
              <w:t>https://urm.safe-route.ru</w:t>
            </w:r>
          </w:p>
        </w:tc>
      </w:tr>
      <w:tr w:rsidR="00811302" w:rsidRPr="00811302" w:rsidTr="00811302">
        <w:tc>
          <w:tcPr>
            <w:tcW w:w="5483" w:type="dxa"/>
          </w:tcPr>
          <w:p w:rsidR="00811302" w:rsidRPr="00811302" w:rsidRDefault="00811302" w:rsidP="00E079D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8113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Федеральная информационная адресная система (ФИАС)</w:t>
            </w:r>
          </w:p>
        </w:tc>
        <w:tc>
          <w:tcPr>
            <w:tcW w:w="4193" w:type="dxa"/>
          </w:tcPr>
          <w:p w:rsidR="00811302" w:rsidRPr="00811302" w:rsidRDefault="00811302" w:rsidP="00E079D7">
            <w:pPr>
              <w:widowControl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ru-RU"/>
              </w:rPr>
            </w:pPr>
            <w:hyperlink r:id="rId29" w:history="1"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/>
                </w:rPr>
                <w:t>https</w:t>
              </w:r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/>
                </w:rPr>
                <w:t>fias</w:t>
              </w:r>
              <w:proofErr w:type="spellEnd"/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 w:val="ru-RU"/>
                </w:rPr>
                <w:t>-</w:t>
              </w:r>
              <w:proofErr w:type="spellStart"/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/>
                </w:rPr>
                <w:t>lk</w:t>
              </w:r>
              <w:proofErr w:type="spellEnd"/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 w:val="ru-RU"/>
                </w:rPr>
                <w:t>.</w:t>
              </w:r>
              <w:proofErr w:type="spellStart"/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/>
                </w:rPr>
                <w:t>nalog</w:t>
              </w:r>
              <w:proofErr w:type="spellEnd"/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 w:val="ru-RU"/>
                </w:rPr>
                <w:t>.</w:t>
              </w:r>
              <w:proofErr w:type="spellStart"/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/>
                </w:rPr>
                <w:t>ru</w:t>
              </w:r>
              <w:proofErr w:type="spellEnd"/>
              <w:r w:rsidRPr="00811302">
                <w:rPr>
                  <w:rFonts w:ascii="Times New Roman" w:eastAsia="SimSun" w:hAnsi="Times New Roman" w:cs="Times New Roman"/>
                  <w:kern w:val="1"/>
                  <w:sz w:val="26"/>
                  <w:szCs w:val="26"/>
                  <w:lang w:val="ru-RU"/>
                </w:rPr>
                <w:t>/</w:t>
              </w:r>
            </w:hyperlink>
          </w:p>
        </w:tc>
      </w:tr>
      <w:tr w:rsidR="00811302" w:rsidRPr="00811302" w:rsidTr="00811302">
        <w:tc>
          <w:tcPr>
            <w:tcW w:w="5483" w:type="dxa"/>
          </w:tcPr>
          <w:p w:rsidR="00811302" w:rsidRPr="004C13FE" w:rsidRDefault="009B20D7" w:rsidP="002349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B20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Система электр</w:t>
            </w:r>
            <w:r w:rsidR="002349FA" w:rsidRPr="004C13F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онного документооборота «Дело</w:t>
            </w:r>
            <w:r w:rsidRPr="009B20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 w:rsidRPr="004C13F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9B20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(СЭД «Дело»)</w:t>
            </w:r>
          </w:p>
        </w:tc>
        <w:tc>
          <w:tcPr>
            <w:tcW w:w="4193" w:type="dxa"/>
          </w:tcPr>
          <w:p w:rsidR="00811302" w:rsidRPr="009B20D7" w:rsidRDefault="00811302" w:rsidP="00E079D7">
            <w:pPr>
              <w:widowControl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ru-RU"/>
              </w:rPr>
            </w:pPr>
          </w:p>
        </w:tc>
      </w:tr>
      <w:tr w:rsidR="009B20D7" w:rsidRPr="00811302" w:rsidTr="00811302">
        <w:tc>
          <w:tcPr>
            <w:tcW w:w="5483" w:type="dxa"/>
          </w:tcPr>
          <w:p w:rsidR="009B20D7" w:rsidRPr="009B20D7" w:rsidRDefault="004C13FE" w:rsidP="009B2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val="ru-RU" w:eastAsia="ru-RU"/>
              </w:rPr>
              <w:t>АИС «Обращения граждан»</w:t>
            </w:r>
          </w:p>
        </w:tc>
        <w:tc>
          <w:tcPr>
            <w:tcW w:w="4193" w:type="dxa"/>
          </w:tcPr>
          <w:p w:rsidR="009B20D7" w:rsidRPr="009B20D7" w:rsidRDefault="004C13FE" w:rsidP="004C13FE">
            <w:pPr>
              <w:widowControl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ru-RU"/>
              </w:rPr>
            </w:pPr>
            <w:r w:rsidRPr="004C13FE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val="ru-RU"/>
              </w:rPr>
              <w:t>https://reestr.digital.gov.ru/reestr/</w:t>
            </w:r>
          </w:p>
        </w:tc>
      </w:tr>
      <w:tr w:rsidR="00811302" w:rsidRPr="00811302" w:rsidTr="008113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676" w:type="dxa"/>
            <w:gridSpan w:val="2"/>
          </w:tcPr>
          <w:p w:rsidR="00811302" w:rsidRPr="00811302" w:rsidRDefault="00811302" w:rsidP="000B2A3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B66F4" w:rsidRPr="00811302" w:rsidRDefault="003B66F4" w:rsidP="004C617F">
      <w:pPr>
        <w:autoSpaceDE w:val="0"/>
        <w:autoSpaceDN w:val="0"/>
        <w:adjustRightInd w:val="0"/>
        <w:rPr>
          <w:rFonts w:ascii="Arial" w:hAnsi="Arial" w:cs="Arial"/>
          <w:b/>
          <w:color w:val="000000"/>
          <w:spacing w:val="-1"/>
          <w:sz w:val="32"/>
          <w:szCs w:val="32"/>
          <w:lang w:val="ru-RU"/>
        </w:rPr>
      </w:pPr>
    </w:p>
    <w:sectPr w:rsidR="003B66F4" w:rsidRPr="00811302" w:rsidSect="00ED7088">
      <w:pgSz w:w="11918" w:h="16854"/>
      <w:pgMar w:top="1056" w:right="1214" w:bottom="1008" w:left="12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A68"/>
    <w:multiLevelType w:val="multilevel"/>
    <w:tmpl w:val="50B6B7D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88"/>
    <w:rsid w:val="00056708"/>
    <w:rsid w:val="000B5E8F"/>
    <w:rsid w:val="00182135"/>
    <w:rsid w:val="002349FA"/>
    <w:rsid w:val="002564C1"/>
    <w:rsid w:val="002A1C0E"/>
    <w:rsid w:val="00344139"/>
    <w:rsid w:val="003B66F4"/>
    <w:rsid w:val="003E2BB1"/>
    <w:rsid w:val="004C13FE"/>
    <w:rsid w:val="004C617F"/>
    <w:rsid w:val="00571A05"/>
    <w:rsid w:val="005E3413"/>
    <w:rsid w:val="00666260"/>
    <w:rsid w:val="007034A7"/>
    <w:rsid w:val="007435F4"/>
    <w:rsid w:val="00811302"/>
    <w:rsid w:val="008A5D08"/>
    <w:rsid w:val="008B0EA3"/>
    <w:rsid w:val="008D5ABC"/>
    <w:rsid w:val="008E04DD"/>
    <w:rsid w:val="009B20D7"/>
    <w:rsid w:val="00A727EA"/>
    <w:rsid w:val="00AE2C94"/>
    <w:rsid w:val="00B42E93"/>
    <w:rsid w:val="00C57857"/>
    <w:rsid w:val="00C83CB9"/>
    <w:rsid w:val="00D2437A"/>
    <w:rsid w:val="00E540BA"/>
    <w:rsid w:val="00E643EB"/>
    <w:rsid w:val="00E7291B"/>
    <w:rsid w:val="00ED1810"/>
    <w:rsid w:val="00ED7088"/>
    <w:rsid w:val="00F47CA8"/>
    <w:rsid w:val="00F638CC"/>
    <w:rsid w:val="00FD59F8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91B"/>
    <w:pPr>
      <w:ind w:left="720"/>
      <w:contextualSpacing/>
    </w:pPr>
  </w:style>
  <w:style w:type="table" w:styleId="a6">
    <w:name w:val="Table Grid"/>
    <w:basedOn w:val="a1"/>
    <w:uiPriority w:val="59"/>
    <w:rsid w:val="00E54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F4A04"/>
    <w:rPr>
      <w:b/>
      <w:bCs/>
    </w:rPr>
  </w:style>
  <w:style w:type="paragraph" w:styleId="a8">
    <w:name w:val="Normal (Web)"/>
    <w:basedOn w:val="a"/>
    <w:uiPriority w:val="99"/>
    <w:unhideWhenUsed/>
    <w:rsid w:val="00FF4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344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137&amp;dst=100011&amp;field=134&amp;date=21.02.2024" TargetMode="External"/><Relationship Id="rId13" Type="http://schemas.openxmlformats.org/officeDocument/2006/relationships/hyperlink" Target="https://ufk44.roskazna.gov.ru/" TargetMode="External"/><Relationship Id="rId18" Type="http://schemas.openxmlformats.org/officeDocument/2006/relationships/hyperlink" Target="https://1.8.107.130/" TargetMode="External"/><Relationship Id="rId26" Type="http://schemas.openxmlformats.org/officeDocument/2006/relationships/hyperlink" Target="https://dom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ee.ru/" TargetMode="External"/><Relationship Id="rId7" Type="http://schemas.openxmlformats.org/officeDocument/2006/relationships/hyperlink" Target="https://login.consultant.ru/link/?req=doc&amp;base=LAW&amp;n=322830&amp;dst=100016&amp;field=134&amp;date=21.02.2024" TargetMode="External"/><Relationship Id="rId12" Type="http://schemas.openxmlformats.org/officeDocument/2006/relationships/hyperlink" Target="https://pgs2/gosuslugi.ru" TargetMode="External"/><Relationship Id="rId17" Type="http://schemas.openxmlformats.org/officeDocument/2006/relationships/hyperlink" Target="https://gasu.gov.ru/" TargetMode="External"/><Relationship Id="rId25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gov.ru" TargetMode="External"/><Relationship Id="rId20" Type="http://schemas.openxmlformats.org/officeDocument/2006/relationships/hyperlink" Target="https://gisee.ru/" TargetMode="External"/><Relationship Id="rId29" Type="http://schemas.openxmlformats.org/officeDocument/2006/relationships/hyperlink" Target="https://fias-lk.nalog.ru/" TargetMode="Externa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201&amp;dst=100248&amp;field=134&amp;date=21.02.2024" TargetMode="External"/><Relationship Id="rId11" Type="http://schemas.openxmlformats.org/officeDocument/2006/relationships/hyperlink" Target="https://torgi.gov.ru" TargetMode="External"/><Relationship Id="rId24" Type="http://schemas.openxmlformats.org/officeDocument/2006/relationships/hyperlink" Target="https://rosreestr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sbis.ru/" TargetMode="External"/><Relationship Id="rId23" Type="http://schemas.openxmlformats.org/officeDocument/2006/relationships/hyperlink" Target="https://minfin.gov.ru/" TargetMode="External"/><Relationship Id="rId28" Type="http://schemas.openxmlformats.org/officeDocument/2006/relationships/hyperlink" Target="https://ervk.gov.ru/" TargetMode="External"/><Relationship Id="rId10" Type="http://schemas.openxmlformats.org/officeDocument/2006/relationships/hyperlink" Target="https://Zakupki.gov.ru" TargetMode="External"/><Relationship Id="rId19" Type="http://schemas.openxmlformats.org/officeDocument/2006/relationships/hyperlink" Target="https://gisgmp.rkursk.eik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m.technokad.ru/" TargetMode="External"/><Relationship Id="rId14" Type="http://schemas.openxmlformats.org/officeDocument/2006/relationships/hyperlink" Target="https://nalog.ru/" TargetMode="External"/><Relationship Id="rId22" Type="http://schemas.openxmlformats.org/officeDocument/2006/relationships/hyperlink" Target="https://rpgu.rkursk.ru/" TargetMode="External"/><Relationship Id="rId27" Type="http://schemas.openxmlformats.org/officeDocument/2006/relationships/hyperlink" Target="https://bus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2024-02-19T06:27:00Z</cp:lastPrinted>
  <dcterms:created xsi:type="dcterms:W3CDTF">2024-02-21T14:26:00Z</dcterms:created>
  <dcterms:modified xsi:type="dcterms:W3CDTF">2024-02-26T14:58:00Z</dcterms:modified>
</cp:coreProperties>
</file>