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96" w:rsidRPr="00512D93" w:rsidRDefault="000A5096" w:rsidP="00512D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2D93">
        <w:rPr>
          <w:rFonts w:ascii="Arial" w:hAnsi="Arial" w:cs="Arial"/>
          <w:b/>
          <w:sz w:val="32"/>
          <w:szCs w:val="32"/>
        </w:rPr>
        <w:t>СОБРАНИЯ ДЕПУТАТОВ</w:t>
      </w:r>
      <w:r w:rsidRPr="00512D93">
        <w:rPr>
          <w:rFonts w:ascii="Arial" w:hAnsi="Arial" w:cs="Arial"/>
          <w:b/>
          <w:sz w:val="32"/>
          <w:szCs w:val="32"/>
        </w:rPr>
        <w:br/>
        <w:t>ГОРОДА ФАТЕЖА</w:t>
      </w:r>
      <w:r w:rsidRPr="00512D93">
        <w:rPr>
          <w:rFonts w:ascii="Arial" w:hAnsi="Arial" w:cs="Arial"/>
          <w:b/>
          <w:sz w:val="32"/>
          <w:szCs w:val="32"/>
        </w:rPr>
        <w:br/>
      </w:r>
    </w:p>
    <w:p w:rsidR="000A5096" w:rsidRPr="00512D93" w:rsidRDefault="000A5096" w:rsidP="00512D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2D93">
        <w:rPr>
          <w:rFonts w:ascii="Arial" w:hAnsi="Arial" w:cs="Arial"/>
          <w:b/>
          <w:sz w:val="32"/>
          <w:szCs w:val="32"/>
        </w:rPr>
        <w:t>РЕШЕНИЕ</w:t>
      </w:r>
    </w:p>
    <w:p w:rsidR="000A5096" w:rsidRDefault="000A5096" w:rsidP="00512D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512D93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02 июля 2018г.</w:t>
      </w:r>
      <w:r w:rsidRPr="00512D9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19</w:t>
      </w:r>
    </w:p>
    <w:p w:rsidR="000A5096" w:rsidRPr="00512D93" w:rsidRDefault="000A5096" w:rsidP="00512D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5096" w:rsidRPr="00512D93" w:rsidRDefault="000A5096" w:rsidP="00512D9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12D93">
        <w:rPr>
          <w:rFonts w:ascii="Arial" w:hAnsi="Arial" w:cs="Arial"/>
          <w:sz w:val="32"/>
          <w:szCs w:val="32"/>
        </w:rPr>
        <w:t>Об утверждении Порядка предоставления</w:t>
      </w:r>
    </w:p>
    <w:p w:rsidR="000A5096" w:rsidRPr="00512D93" w:rsidRDefault="000A5096" w:rsidP="00512D9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12D93">
        <w:rPr>
          <w:rFonts w:ascii="Arial" w:hAnsi="Arial" w:cs="Arial"/>
          <w:sz w:val="32"/>
          <w:szCs w:val="32"/>
        </w:rPr>
        <w:t>порубочного билета и (или) разрешения</w:t>
      </w:r>
    </w:p>
    <w:p w:rsidR="000A5096" w:rsidRPr="00512D93" w:rsidRDefault="000A5096" w:rsidP="00512D9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12D93">
        <w:rPr>
          <w:rFonts w:ascii="Arial" w:hAnsi="Arial" w:cs="Arial"/>
          <w:sz w:val="32"/>
          <w:szCs w:val="32"/>
        </w:rPr>
        <w:t>на пересадку деревьев и кустарников</w:t>
      </w:r>
    </w:p>
    <w:p w:rsidR="000A5096" w:rsidRPr="00512D93" w:rsidRDefault="000A5096" w:rsidP="00512D93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0A5096" w:rsidRDefault="000A5096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5096" w:rsidRPr="00FC0FBC" w:rsidRDefault="000A5096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5096" w:rsidRPr="00512D93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9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512D93">
          <w:rPr>
            <w:rFonts w:ascii="Arial" w:hAnsi="Arial" w:cs="Arial"/>
            <w:sz w:val="24"/>
            <w:szCs w:val="24"/>
          </w:rPr>
          <w:t>законом</w:t>
        </w:r>
      </w:hyperlink>
      <w:r w:rsidRPr="00512D93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512D9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12D93">
        <w:rPr>
          <w:rFonts w:ascii="Arial" w:hAnsi="Arial" w:cs="Arial"/>
          <w:sz w:val="24"/>
          <w:szCs w:val="24"/>
        </w:rPr>
        <w:t xml:space="preserve"> Правительства РФ от 30.04.2014 N 403 "Об исчерпывающем перечне процедур в сфере жилищного строительства" Собрание депутатов города Фатежа решило:</w:t>
      </w:r>
    </w:p>
    <w:p w:rsidR="000A5096" w:rsidRPr="00512D93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93">
        <w:rPr>
          <w:rFonts w:ascii="Arial" w:hAnsi="Arial" w:cs="Arial"/>
          <w:sz w:val="24"/>
          <w:szCs w:val="24"/>
        </w:rPr>
        <w:t xml:space="preserve">1. Утвердить </w:t>
      </w:r>
      <w:hyperlink w:anchor="P32" w:history="1">
        <w:r w:rsidRPr="00512D93">
          <w:rPr>
            <w:rFonts w:ascii="Arial" w:hAnsi="Arial" w:cs="Arial"/>
            <w:sz w:val="24"/>
            <w:szCs w:val="24"/>
          </w:rPr>
          <w:t>Порядок</w:t>
        </w:r>
      </w:hyperlink>
      <w:r w:rsidRPr="00512D93">
        <w:rPr>
          <w:rFonts w:ascii="Arial" w:hAnsi="Arial" w:cs="Arial"/>
          <w:sz w:val="24"/>
          <w:szCs w:val="24"/>
        </w:rPr>
        <w:t xml:space="preserve"> предоставления порубочного билета и (или) разрешения на пересадку деревьев и кустарников согласно приложению.</w:t>
      </w:r>
    </w:p>
    <w:p w:rsidR="000A5096" w:rsidRPr="00512D93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93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подлежит размещению на официальном сайте Администрации города Фатежа в сети «Интернет».</w:t>
      </w:r>
    </w:p>
    <w:p w:rsidR="000A5096" w:rsidRPr="00512D93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5096" w:rsidRPr="00512D93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5096" w:rsidRPr="00512D93" w:rsidRDefault="000A5096" w:rsidP="00B90E5C">
      <w:pPr>
        <w:pStyle w:val="ConsPlusNormal"/>
        <w:rPr>
          <w:rFonts w:ascii="Arial" w:hAnsi="Arial" w:cs="Arial"/>
          <w:sz w:val="24"/>
          <w:szCs w:val="24"/>
        </w:rPr>
      </w:pPr>
    </w:p>
    <w:p w:rsidR="000A5096" w:rsidRPr="00512D93" w:rsidRDefault="000A5096" w:rsidP="00512D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D93">
        <w:rPr>
          <w:rFonts w:ascii="Arial" w:hAnsi="Arial" w:cs="Arial"/>
          <w:sz w:val="24"/>
          <w:szCs w:val="24"/>
        </w:rPr>
        <w:t xml:space="preserve">Председатель </w:t>
      </w:r>
    </w:p>
    <w:p w:rsidR="000A5096" w:rsidRPr="00512D93" w:rsidRDefault="000A5096" w:rsidP="00512D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D93">
        <w:rPr>
          <w:rFonts w:ascii="Arial" w:hAnsi="Arial" w:cs="Arial"/>
          <w:sz w:val="24"/>
          <w:szCs w:val="24"/>
        </w:rPr>
        <w:t xml:space="preserve">Собрания депутатов города Фатежа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12D93">
        <w:rPr>
          <w:rFonts w:ascii="Arial" w:hAnsi="Arial" w:cs="Arial"/>
          <w:sz w:val="24"/>
          <w:szCs w:val="24"/>
        </w:rPr>
        <w:t xml:space="preserve">О.А.Юркина                       </w:t>
      </w:r>
    </w:p>
    <w:p w:rsidR="000A5096" w:rsidRPr="00512D93" w:rsidRDefault="000A5096" w:rsidP="00512D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5096" w:rsidRPr="00512D93" w:rsidRDefault="000A5096" w:rsidP="00512D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D93">
        <w:rPr>
          <w:rFonts w:ascii="Arial" w:hAnsi="Arial" w:cs="Arial"/>
          <w:sz w:val="24"/>
          <w:szCs w:val="24"/>
        </w:rPr>
        <w:t xml:space="preserve">Глава </w:t>
      </w:r>
    </w:p>
    <w:p w:rsidR="000A5096" w:rsidRPr="00512D93" w:rsidRDefault="000A5096" w:rsidP="00512D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D93">
        <w:rPr>
          <w:rFonts w:ascii="Arial" w:hAnsi="Arial" w:cs="Arial"/>
          <w:sz w:val="24"/>
          <w:szCs w:val="24"/>
        </w:rPr>
        <w:t xml:space="preserve">муниципального образования «город Фатеж»                                         Е.В.Лобов                                                         </w:t>
      </w:r>
    </w:p>
    <w:p w:rsidR="000A5096" w:rsidRPr="00512D93" w:rsidRDefault="000A5096" w:rsidP="00512D93">
      <w:pPr>
        <w:pStyle w:val="ConsPlusNormal"/>
        <w:rPr>
          <w:rFonts w:ascii="Arial" w:hAnsi="Arial" w:cs="Arial"/>
          <w:sz w:val="24"/>
          <w:szCs w:val="24"/>
        </w:rPr>
      </w:pPr>
    </w:p>
    <w:p w:rsidR="000A5096" w:rsidRPr="00512D93" w:rsidRDefault="000A5096" w:rsidP="00512D93">
      <w:pPr>
        <w:pStyle w:val="ConsPlusNormal"/>
        <w:rPr>
          <w:rFonts w:ascii="Arial" w:hAnsi="Arial" w:cs="Arial"/>
          <w:sz w:val="24"/>
          <w:szCs w:val="24"/>
        </w:rPr>
      </w:pPr>
    </w:p>
    <w:p w:rsidR="000A5096" w:rsidRPr="00512D93" w:rsidRDefault="000A5096" w:rsidP="00512D93">
      <w:pPr>
        <w:pStyle w:val="ConsPlusNormal"/>
        <w:rPr>
          <w:rFonts w:ascii="Arial" w:hAnsi="Arial" w:cs="Arial"/>
          <w:sz w:val="24"/>
          <w:szCs w:val="24"/>
        </w:rPr>
      </w:pPr>
    </w:p>
    <w:p w:rsidR="000A5096" w:rsidRPr="00512D93" w:rsidRDefault="000A5096" w:rsidP="00B90E5C">
      <w:pPr>
        <w:pStyle w:val="ConsPlusNormal"/>
        <w:rPr>
          <w:rFonts w:ascii="Arial" w:hAnsi="Arial" w:cs="Arial"/>
          <w:sz w:val="24"/>
          <w:szCs w:val="24"/>
        </w:rPr>
      </w:pPr>
    </w:p>
    <w:p w:rsidR="000A5096" w:rsidRPr="00512D93" w:rsidRDefault="000A5096" w:rsidP="00B90E5C">
      <w:pPr>
        <w:pStyle w:val="ConsPlusNormal"/>
        <w:rPr>
          <w:rFonts w:ascii="Arial" w:hAnsi="Arial" w:cs="Arial"/>
          <w:sz w:val="24"/>
          <w:szCs w:val="24"/>
        </w:rPr>
      </w:pPr>
    </w:p>
    <w:p w:rsidR="000A5096" w:rsidRDefault="000A5096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5096" w:rsidRPr="00CC38E5" w:rsidRDefault="000A5096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5096" w:rsidRPr="00A07E00" w:rsidRDefault="000A5096" w:rsidP="00CF2D1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07E00">
        <w:rPr>
          <w:rFonts w:ascii="Arial" w:hAnsi="Arial" w:cs="Arial"/>
          <w:sz w:val="24"/>
          <w:szCs w:val="24"/>
        </w:rPr>
        <w:t>Приложение № 1</w:t>
      </w:r>
    </w:p>
    <w:p w:rsidR="000A5096" w:rsidRPr="00A07E00" w:rsidRDefault="000A5096" w:rsidP="00CF2D11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A07E00">
        <w:rPr>
          <w:rFonts w:ascii="Arial" w:hAnsi="Arial" w:cs="Arial"/>
          <w:sz w:val="24"/>
          <w:szCs w:val="24"/>
        </w:rPr>
        <w:t xml:space="preserve">к решению </w:t>
      </w:r>
    </w:p>
    <w:p w:rsidR="000A5096" w:rsidRPr="00A07E00" w:rsidRDefault="000A5096" w:rsidP="00CF2D11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A07E00">
        <w:rPr>
          <w:rFonts w:ascii="Arial" w:hAnsi="Arial" w:cs="Arial"/>
          <w:sz w:val="24"/>
          <w:szCs w:val="24"/>
        </w:rPr>
        <w:t xml:space="preserve">Собрания депутатов города Фатежа </w:t>
      </w:r>
    </w:p>
    <w:p w:rsidR="000A5096" w:rsidRPr="00A07E00" w:rsidRDefault="000A5096" w:rsidP="00CF2D11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07E0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02 июля 2018г. </w:t>
      </w:r>
      <w:r w:rsidRPr="00A07E0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19</w:t>
      </w:r>
    </w:p>
    <w:p w:rsidR="000A5096" w:rsidRPr="00A07E00" w:rsidRDefault="000A5096" w:rsidP="00CF2D1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07E00">
        <w:rPr>
          <w:rFonts w:ascii="Arial" w:hAnsi="Arial" w:cs="Arial"/>
          <w:b w:val="0"/>
          <w:sz w:val="24"/>
          <w:szCs w:val="24"/>
        </w:rPr>
        <w:t>Об утверждении Порядка предоставления</w:t>
      </w:r>
    </w:p>
    <w:p w:rsidR="000A5096" w:rsidRPr="00A07E00" w:rsidRDefault="000A5096" w:rsidP="00CF2D1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07E00">
        <w:rPr>
          <w:rFonts w:ascii="Arial" w:hAnsi="Arial" w:cs="Arial"/>
          <w:b w:val="0"/>
          <w:sz w:val="24"/>
          <w:szCs w:val="24"/>
        </w:rPr>
        <w:t>порубочного билета и (или) разрешения</w:t>
      </w:r>
    </w:p>
    <w:p w:rsidR="000A5096" w:rsidRPr="00A07E00" w:rsidRDefault="000A5096" w:rsidP="00CF2D11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07E00">
        <w:rPr>
          <w:rFonts w:ascii="Arial" w:hAnsi="Arial" w:cs="Arial"/>
          <w:b w:val="0"/>
          <w:sz w:val="24"/>
          <w:szCs w:val="24"/>
        </w:rPr>
        <w:t>на пересадку деревьев и кустарников</w:t>
      </w:r>
    </w:p>
    <w:p w:rsidR="000A5096" w:rsidRPr="00512D93" w:rsidRDefault="000A5096" w:rsidP="00CF2D11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0A5096" w:rsidRPr="00CC38E5" w:rsidRDefault="000A5096" w:rsidP="00B90E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5096" w:rsidRPr="00CC38E5" w:rsidRDefault="000A5096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5096" w:rsidRPr="00A07E00" w:rsidRDefault="000A5096" w:rsidP="00B90E5C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2"/>
      <w:bookmarkEnd w:id="0"/>
      <w:r w:rsidRPr="00A07E00">
        <w:rPr>
          <w:rFonts w:ascii="Arial" w:hAnsi="Arial" w:cs="Arial"/>
          <w:sz w:val="32"/>
          <w:szCs w:val="32"/>
        </w:rPr>
        <w:t>Порядок</w:t>
      </w:r>
    </w:p>
    <w:p w:rsidR="000A5096" w:rsidRPr="00A07E00" w:rsidRDefault="000A5096" w:rsidP="00B90E5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07E00">
        <w:rPr>
          <w:rFonts w:ascii="Arial" w:hAnsi="Arial" w:cs="Arial"/>
          <w:sz w:val="32"/>
          <w:szCs w:val="32"/>
        </w:rPr>
        <w:t>предоставления порубочного билета и (или)</w:t>
      </w:r>
    </w:p>
    <w:p w:rsidR="000A5096" w:rsidRPr="00A07E00" w:rsidRDefault="000A5096" w:rsidP="00B90E5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07E00">
        <w:rPr>
          <w:rFonts w:ascii="Arial" w:hAnsi="Arial" w:cs="Arial"/>
          <w:sz w:val="32"/>
          <w:szCs w:val="32"/>
        </w:rPr>
        <w:t>разрешения на пересадку деревьев и кустарников</w:t>
      </w:r>
    </w:p>
    <w:p w:rsidR="000A5096" w:rsidRPr="00A07E00" w:rsidRDefault="000A5096" w:rsidP="00B90E5C">
      <w:pPr>
        <w:pStyle w:val="ConsPlusNormal"/>
        <w:rPr>
          <w:rFonts w:ascii="Arial" w:hAnsi="Arial" w:cs="Arial"/>
          <w:sz w:val="32"/>
          <w:szCs w:val="32"/>
        </w:rPr>
      </w:pPr>
    </w:p>
    <w:p w:rsidR="000A5096" w:rsidRPr="00D05A3C" w:rsidRDefault="000A5096" w:rsidP="00B90E5C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05A3C">
        <w:rPr>
          <w:rFonts w:ascii="Arial" w:hAnsi="Arial" w:cs="Arial"/>
          <w:b/>
          <w:sz w:val="28"/>
          <w:szCs w:val="28"/>
        </w:rPr>
        <w:t>1. Общие положения</w:t>
      </w:r>
    </w:p>
    <w:p w:rsidR="000A5096" w:rsidRPr="00A07E00" w:rsidRDefault="000A5096" w:rsidP="00B90E5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 xml:space="preserve">1.1. Настоящий Порядок предоставления порубочного билета и (или) разрешения на пересадку деревьев и кустарников (далее - Порядок) разработан в соответствии с Федеральным </w:t>
      </w:r>
      <w:hyperlink r:id="rId6" w:history="1">
        <w:r w:rsidRPr="00D05A3C">
          <w:rPr>
            <w:rFonts w:ascii="Arial" w:hAnsi="Arial" w:cs="Arial"/>
            <w:sz w:val="24"/>
            <w:szCs w:val="24"/>
          </w:rPr>
          <w:t>законом</w:t>
        </w:r>
      </w:hyperlink>
      <w:r w:rsidRPr="00D05A3C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D05A3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05A3C">
        <w:rPr>
          <w:rFonts w:ascii="Arial" w:hAnsi="Arial" w:cs="Arial"/>
          <w:sz w:val="24"/>
          <w:szCs w:val="24"/>
        </w:rPr>
        <w:t xml:space="preserve"> Правительства РФ от 30.04.2014 N 403 "Об исчерпывающем перечне процедур в сфере жилищного строительства" и устанавливает единые требования по предоставлению порубочного билета и (или) разрешения на пересадку деревьев и кустарников на территории муниципального образования «город Фатеж»: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1.2. Вырубка (снос), обрезка деревьев и кустарников на территории муниципального образования «город Фатеж» производится на основании порубочного билета, предоставляемого Администрацией города Фатежа. Форма порубочного билета утверждается постановлением Администрации города Фатежа.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 xml:space="preserve">Пересадка деревьев и кустарников на территории муниципального образования «город Фатеж» производится на основании разрешения на пересадку деревьев и кустарников, предоставляемого Администрацией города Фатежа. 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 xml:space="preserve">Форма разрешения на пересадку деревьев и кустарников утверждается постановлением Администрацией города Фатежа. 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1.3. Плата за оформление порубочного билета и (или) разрешения на пересадку деревьев и кустарников не взимается.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1.4. Порубочный билет и (или) разрешение на пересадку деревьев и кустарников предоставляются сроком на 6 (шесть) месяцев.</w:t>
      </w:r>
    </w:p>
    <w:p w:rsidR="000A5096" w:rsidRPr="00D05A3C" w:rsidRDefault="000A5096" w:rsidP="00B90E5C">
      <w:pPr>
        <w:pStyle w:val="ConsPlusNormal"/>
        <w:rPr>
          <w:rFonts w:ascii="Arial" w:hAnsi="Arial" w:cs="Arial"/>
          <w:sz w:val="24"/>
          <w:szCs w:val="24"/>
        </w:rPr>
      </w:pPr>
    </w:p>
    <w:p w:rsidR="000A5096" w:rsidRPr="00D05A3C" w:rsidRDefault="000A5096" w:rsidP="00B90E5C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05A3C">
        <w:rPr>
          <w:rFonts w:ascii="Arial" w:hAnsi="Arial" w:cs="Arial"/>
          <w:b/>
          <w:sz w:val="28"/>
          <w:szCs w:val="28"/>
        </w:rPr>
        <w:t>2. Порядок получения порубочного билета и (или)</w:t>
      </w:r>
    </w:p>
    <w:p w:rsidR="000A5096" w:rsidRPr="00D05A3C" w:rsidRDefault="000A5096" w:rsidP="00B90E5C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D05A3C">
        <w:rPr>
          <w:rFonts w:ascii="Arial" w:hAnsi="Arial" w:cs="Arial"/>
          <w:b/>
          <w:sz w:val="28"/>
          <w:szCs w:val="28"/>
        </w:rPr>
        <w:t>разрешения на пересадку деревьев и кустарников</w:t>
      </w:r>
    </w:p>
    <w:p w:rsidR="000A5096" w:rsidRPr="00D05A3C" w:rsidRDefault="000A5096" w:rsidP="00B90E5C">
      <w:pPr>
        <w:pStyle w:val="ConsPlusNormal"/>
        <w:rPr>
          <w:rFonts w:ascii="Arial" w:hAnsi="Arial" w:cs="Arial"/>
          <w:sz w:val="28"/>
          <w:szCs w:val="28"/>
        </w:rPr>
      </w:pP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2.1. Порубочный билет и (или) разрешение на пересадку деревьев и кустарников предоставляется в случаях: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2.1.1. Строительства новых и реконструкции (ремонта, сноса) существующих зданий, сооружений, коммуникаций.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2.1.2. Ликвидации аварийных и чрезвычайных ситуаций, в том числе на объектах инженерного благоустройства.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2.1.3. Восстановления нормативов инсоляции (освещения) жилых и нежилых помещений.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2.1.4. Необходимости улучшения качественного и видового состава деревьев и кустарников (реконструкции объектов озеленения по утвержденным проектам).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2.1.5. Санитарных вырубок: удаления больных, усыхающих, сухих и аварийных деревьев и кустарников (аварийным признается дерево, наклон ствола которого превышает 30% от вертикали).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2.1.6. Обеспечения безопасности дорожного движения - по предписаниям ГИБДД.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2.1.7. Обеспечения беспрепятственного проезда для машин скорой медицинской помощи, пожарной и иной специальной техники.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2.1.8. Иных случаях.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6"/>
      <w:bookmarkEnd w:id="1"/>
      <w:r w:rsidRPr="00D05A3C">
        <w:rPr>
          <w:rFonts w:ascii="Arial" w:hAnsi="Arial" w:cs="Arial"/>
          <w:sz w:val="24"/>
          <w:szCs w:val="24"/>
        </w:rPr>
        <w:t xml:space="preserve">2.2. Физическое или юридическое лицо (далее - Заявитель), имеющее намерение осуществить вырубку (снос), обрезку или пересадку деревьев и (или) кустарников, обращается в администрацию города Фатежа с письменным заявлением о предоставлении порубочного билета и (или) разрешения на пересадку деревьев и кустарников. В заявлении указываются количество и наименование деревьев и (или) кустарников, их состояние, причины вырубки (сноса), обрезки или пересадки. 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Форма заявления утверждается постановлением Администрацией города Фатежа.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2.3. При производстве работ по новому строительству, реконструкции, капитальному ремонту существующих объектов к заявлению, указанному в пункте 2.2, прилагаются: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- копия разрешительной документации на строительство, реконструкцию, капитальный ремонт объекта;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- документы, подтверждающие полномочия Заявителя (для физических лиц - копия паспорта, для юридических лиц - учредительные документы, документ о назначении на должность руководителя, доверенность, подтверждающая полномочия представителя заявителя);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- проект пересадки (в случае пересадки зеленых насаждений).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 xml:space="preserve">2.4. В отношении деревьев и кустарников, расположенных на земельном участке, предназначенном для обслуживания и эксплуатации многоквартирного дома, к заявлению, указанному в </w:t>
      </w:r>
      <w:hyperlink w:anchor="P56" w:history="1">
        <w:r w:rsidRPr="00D05A3C">
          <w:rPr>
            <w:rFonts w:ascii="Arial" w:hAnsi="Arial" w:cs="Arial"/>
            <w:sz w:val="24"/>
            <w:szCs w:val="24"/>
          </w:rPr>
          <w:t>пункте 2.2</w:t>
        </w:r>
      </w:hyperlink>
      <w:r w:rsidRPr="00D05A3C">
        <w:rPr>
          <w:rFonts w:ascii="Arial" w:hAnsi="Arial" w:cs="Arial"/>
          <w:sz w:val="24"/>
          <w:szCs w:val="24"/>
        </w:rPr>
        <w:t xml:space="preserve"> настоящего Порядка, прилагаются: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- положительное решение собственников помещений в многоквартирном доме (протокол общего собрания собственников);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- проект пересадки (в случае пересадки деревьев и кустарников).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Порубочный билет на снос (вырубку), обрезку деревьев и (или) кустарников, находящихся в аварийном состоянии, а также деревьев и (или) кустарников для восстановления нормативов инсоляции (освещения) жилых и нежилых помещений выдается Заявителю без протокола общего собрания собственников жилых помещений многоквартирного дома.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Заявление на вырубку (снос), обрезку и (или) пересадку деревьев и (или) кустарников, расположенных на земельном участке, предназначенном для обслуживания и эксплуатации многоквартирного дома, от имени жильцов подается старшим по дому, председателем товарищества собственников жилья, жилищного, жилищно-строительного или иного специализированного потребительского кооператива, руководителем управляющей организации или иным собственником помещения в многоквартирном доме.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 xml:space="preserve">2.5. Для обеспечения безопасности дорожного движения к заявлению, указанному в </w:t>
      </w:r>
      <w:hyperlink w:anchor="P56" w:history="1">
        <w:r w:rsidRPr="00D05A3C">
          <w:rPr>
            <w:rFonts w:ascii="Arial" w:hAnsi="Arial" w:cs="Arial"/>
            <w:sz w:val="24"/>
            <w:szCs w:val="24"/>
          </w:rPr>
          <w:t>пункте 2.2</w:t>
        </w:r>
      </w:hyperlink>
      <w:r w:rsidRPr="00D05A3C">
        <w:rPr>
          <w:rFonts w:ascii="Arial" w:hAnsi="Arial" w:cs="Arial"/>
          <w:sz w:val="24"/>
          <w:szCs w:val="24"/>
        </w:rPr>
        <w:t xml:space="preserve"> настоящего Порядка, прилагается предписание Государственной инспекции безопасности дорожного движения.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2.6. Для оформления порубочного билета производителем аварийных работ должен быть представлен документ, подтверждающий факт аварии.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 xml:space="preserve">2.7. В случае вырубки (сноса) зеленых насаждений, кроме случаев, указанных в </w:t>
      </w:r>
      <w:hyperlink w:anchor="P73" w:history="1">
        <w:r w:rsidRPr="00D05A3C">
          <w:rPr>
            <w:rFonts w:ascii="Arial" w:hAnsi="Arial" w:cs="Arial"/>
            <w:sz w:val="24"/>
            <w:szCs w:val="24"/>
          </w:rPr>
          <w:t>пункте 2.10</w:t>
        </w:r>
      </w:hyperlink>
      <w:r w:rsidRPr="00D05A3C">
        <w:rPr>
          <w:rFonts w:ascii="Arial" w:hAnsi="Arial" w:cs="Arial"/>
          <w:sz w:val="24"/>
          <w:szCs w:val="24"/>
        </w:rPr>
        <w:t xml:space="preserve"> настоящего Порядка, обязательным условием для предоставления порубочного билета (по выбору заявителя) является проведение компенсационного озеленения или оплата восстановительной стоимости зеленых насаждений.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2.8. Порубочный билет предоставляется заявителю после перечисления в бюджет Администрации города Фатежа денежных средств в размере стоимости, подлежащей возмещению при разрешенном сносе деревьев.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 xml:space="preserve">2.9. Размер стоимости, подлежащей возмещению при разрешенной вырубке деревьев и кустарников, и ущерба при незаконной вырубке деревьев и кустарников определяется специалистом Администрации города Фатежа в соответствии с </w:t>
      </w:r>
      <w:hyperlink r:id="rId8" w:history="1">
        <w:r w:rsidRPr="00D05A3C">
          <w:rPr>
            <w:rFonts w:ascii="Arial" w:hAnsi="Arial" w:cs="Arial"/>
            <w:sz w:val="24"/>
            <w:szCs w:val="24"/>
          </w:rPr>
          <w:t>Методикой</w:t>
        </w:r>
      </w:hyperlink>
      <w:r w:rsidRPr="00D05A3C">
        <w:rPr>
          <w:rFonts w:ascii="Arial" w:hAnsi="Arial" w:cs="Arial"/>
          <w:sz w:val="24"/>
          <w:szCs w:val="24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образований, утвержденной распоряжением Правительства Курской области от 11.08.2006 N 446-р.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3"/>
      <w:bookmarkEnd w:id="2"/>
      <w:r w:rsidRPr="00D05A3C">
        <w:rPr>
          <w:rFonts w:ascii="Arial" w:hAnsi="Arial" w:cs="Arial"/>
          <w:sz w:val="24"/>
          <w:szCs w:val="24"/>
        </w:rPr>
        <w:t>2.10. Восстановительная стоимость не взыскивается и компенсационное озеленение не осуществляется в следующих случаях: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а) при сносе деревьев для восстановления нормы инсоляции жилых помещений;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б) при сносе деревьев, высаженных с нарушением действующих СНиП, СанПиН;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в) при санитарных вырубках: удалении больных, усыхающих, сухих и аварийных деревьев;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г) для обеспечения безопасности дорожного движения - по предписаниям ГИБДД;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д) при строительстве объектов социальной сферы (образование, культура, здравоохранение, спорт), финансируемых из бюджета города.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2.11. Зеленые насаждения взамен снесенных деревьев восстанавливаются высадкой равноценных либо более ценных пород деревьев в соответствии с согласованными планами озеленения на территории города Фатежа.</w:t>
      </w: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>2.12</w:t>
      </w:r>
      <w:r w:rsidRPr="00D05A3C">
        <w:rPr>
          <w:rFonts w:ascii="Arial" w:hAnsi="Arial" w:cs="Arial"/>
          <w:b/>
          <w:sz w:val="24"/>
          <w:szCs w:val="24"/>
        </w:rPr>
        <w:t>. Решение о предоставлении порубочного билета и (или) разрешения на пересадку деревьев и кустарников принимается Главой города Фатежа на</w:t>
      </w:r>
      <w:r w:rsidRPr="00D05A3C">
        <w:rPr>
          <w:rFonts w:ascii="Arial" w:hAnsi="Arial" w:cs="Arial"/>
          <w:sz w:val="24"/>
          <w:szCs w:val="24"/>
        </w:rPr>
        <w:t xml:space="preserve"> основании рекомендаций городской комиссии по оценке целесообразности вырубки (сноса), обрезки и пересадки деревьев и кустарников на территории муниципального образовании «город Фатеж».</w:t>
      </w:r>
    </w:p>
    <w:p w:rsidR="000A5096" w:rsidRPr="00D05A3C" w:rsidRDefault="000A5096" w:rsidP="00B90E5C">
      <w:pPr>
        <w:pStyle w:val="ConsPlusNormal"/>
        <w:rPr>
          <w:rFonts w:ascii="Arial" w:hAnsi="Arial" w:cs="Arial"/>
          <w:sz w:val="24"/>
          <w:szCs w:val="24"/>
        </w:rPr>
      </w:pPr>
    </w:p>
    <w:p w:rsidR="000A5096" w:rsidRPr="00D05A3C" w:rsidRDefault="000A5096" w:rsidP="00B90E5C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05A3C">
        <w:rPr>
          <w:rFonts w:ascii="Arial" w:hAnsi="Arial" w:cs="Arial"/>
          <w:b/>
          <w:sz w:val="28"/>
          <w:szCs w:val="28"/>
        </w:rPr>
        <w:t>3. Ответственность за вырубку (снос), обрезку и</w:t>
      </w:r>
    </w:p>
    <w:p w:rsidR="000A5096" w:rsidRPr="00D05A3C" w:rsidRDefault="000A5096" w:rsidP="00B90E5C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D05A3C">
        <w:rPr>
          <w:rFonts w:ascii="Arial" w:hAnsi="Arial" w:cs="Arial"/>
          <w:b/>
          <w:sz w:val="28"/>
          <w:szCs w:val="28"/>
        </w:rPr>
        <w:t>пересадку деревьев и кустарников без порубочного билета</w:t>
      </w:r>
    </w:p>
    <w:p w:rsidR="000A5096" w:rsidRPr="00D05A3C" w:rsidRDefault="000A5096" w:rsidP="00B90E5C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D05A3C">
        <w:rPr>
          <w:rFonts w:ascii="Arial" w:hAnsi="Arial" w:cs="Arial"/>
          <w:b/>
          <w:sz w:val="28"/>
          <w:szCs w:val="28"/>
        </w:rPr>
        <w:t>и (или) разрешения на пересадку деревьев и кустарников</w:t>
      </w:r>
    </w:p>
    <w:p w:rsidR="000A5096" w:rsidRPr="00D05A3C" w:rsidRDefault="000A5096" w:rsidP="00B90E5C">
      <w:pPr>
        <w:pStyle w:val="ConsPlusNormal"/>
        <w:rPr>
          <w:rFonts w:ascii="Arial" w:hAnsi="Arial" w:cs="Arial"/>
          <w:sz w:val="28"/>
          <w:szCs w:val="28"/>
        </w:rPr>
      </w:pPr>
    </w:p>
    <w:p w:rsidR="000A5096" w:rsidRPr="00D05A3C" w:rsidRDefault="000A5096" w:rsidP="00B90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5A3C">
        <w:rPr>
          <w:rFonts w:ascii="Arial" w:hAnsi="Arial" w:cs="Arial"/>
          <w:sz w:val="24"/>
          <w:szCs w:val="24"/>
        </w:rPr>
        <w:t xml:space="preserve">3.1. Вырубка (снос), обрезка и пересадка деревьев и кустарников без порубочного билета и (или) разрешения на пересадку деревьев и кустарников является незаконным уничтожением и (или) повреждением зеленых насаждений, за которое с виновных лиц взыскивается ущерб, размер которого определяется в соответствии с </w:t>
      </w:r>
      <w:hyperlink r:id="rId9" w:history="1">
        <w:r w:rsidRPr="00D05A3C">
          <w:rPr>
            <w:rFonts w:ascii="Arial" w:hAnsi="Arial" w:cs="Arial"/>
            <w:sz w:val="24"/>
            <w:szCs w:val="24"/>
          </w:rPr>
          <w:t>Методикой</w:t>
        </w:r>
      </w:hyperlink>
      <w:r w:rsidRPr="00D05A3C">
        <w:rPr>
          <w:rFonts w:ascii="Arial" w:hAnsi="Arial" w:cs="Arial"/>
          <w:sz w:val="24"/>
          <w:szCs w:val="24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образований, утвержденной распоряжением Правительства Курской области от 11.08.2006 N 446-р.</w:t>
      </w:r>
    </w:p>
    <w:p w:rsidR="000A5096" w:rsidRPr="00D05A3C" w:rsidRDefault="000A5096" w:rsidP="00B90E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5096" w:rsidRPr="00D05A3C" w:rsidRDefault="000A5096" w:rsidP="00B90E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0A5096" w:rsidRPr="00D05A3C" w:rsidSect="00512D9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8E5"/>
    <w:rsid w:val="00032524"/>
    <w:rsid w:val="00035CD0"/>
    <w:rsid w:val="000A5096"/>
    <w:rsid w:val="000C64AB"/>
    <w:rsid w:val="000C7E29"/>
    <w:rsid w:val="000D314E"/>
    <w:rsid w:val="000F4A15"/>
    <w:rsid w:val="001851FA"/>
    <w:rsid w:val="00227F60"/>
    <w:rsid w:val="00272374"/>
    <w:rsid w:val="002A7B9E"/>
    <w:rsid w:val="002E5EE6"/>
    <w:rsid w:val="00301621"/>
    <w:rsid w:val="00345BDD"/>
    <w:rsid w:val="00350F4E"/>
    <w:rsid w:val="00353713"/>
    <w:rsid w:val="00372FC3"/>
    <w:rsid w:val="00380BB7"/>
    <w:rsid w:val="003A794C"/>
    <w:rsid w:val="003B4E8B"/>
    <w:rsid w:val="003C47E3"/>
    <w:rsid w:val="003F259B"/>
    <w:rsid w:val="00405B5B"/>
    <w:rsid w:val="00424C4C"/>
    <w:rsid w:val="00512D93"/>
    <w:rsid w:val="00564F61"/>
    <w:rsid w:val="005B0F45"/>
    <w:rsid w:val="005F2FBB"/>
    <w:rsid w:val="00667B9F"/>
    <w:rsid w:val="006B585C"/>
    <w:rsid w:val="006B77D3"/>
    <w:rsid w:val="006C3692"/>
    <w:rsid w:val="006C4A29"/>
    <w:rsid w:val="00703C4C"/>
    <w:rsid w:val="00737692"/>
    <w:rsid w:val="007B1886"/>
    <w:rsid w:val="007D38EF"/>
    <w:rsid w:val="008116BC"/>
    <w:rsid w:val="0088202A"/>
    <w:rsid w:val="008D6608"/>
    <w:rsid w:val="008D7674"/>
    <w:rsid w:val="0096624D"/>
    <w:rsid w:val="00A07E00"/>
    <w:rsid w:val="00A55D29"/>
    <w:rsid w:val="00AC5662"/>
    <w:rsid w:val="00AD1E92"/>
    <w:rsid w:val="00B07763"/>
    <w:rsid w:val="00B32263"/>
    <w:rsid w:val="00B33BC8"/>
    <w:rsid w:val="00B550D3"/>
    <w:rsid w:val="00B90E5C"/>
    <w:rsid w:val="00B92F53"/>
    <w:rsid w:val="00BD7206"/>
    <w:rsid w:val="00C42BAF"/>
    <w:rsid w:val="00CB150D"/>
    <w:rsid w:val="00CC38E5"/>
    <w:rsid w:val="00CE0831"/>
    <w:rsid w:val="00CE53CF"/>
    <w:rsid w:val="00CF2D11"/>
    <w:rsid w:val="00D05A3C"/>
    <w:rsid w:val="00D13148"/>
    <w:rsid w:val="00DD74EA"/>
    <w:rsid w:val="00E07C15"/>
    <w:rsid w:val="00E34E4D"/>
    <w:rsid w:val="00E82146"/>
    <w:rsid w:val="00EE5D91"/>
    <w:rsid w:val="00F7758B"/>
    <w:rsid w:val="00F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F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8E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C38E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C38E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8C9D17D75FD89EF9B67F77FA493187BC5743253D7565473EEDD28B9DC0CC27AEF6CCBB16292A2D346L3y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F8C9D17D75FD89EF9B67E17CC8C9147EC62C3952D85E0424EC8C7DB7LDy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8C9D17D75FD89EF9B67E17CC8C9147EC62E3957DE5E0424EC8C7DB7LDy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F8C9D17D75FD89EF9B67E17CC8C9147EC62C3952D85E0424EC8C7DB7LDy9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4F8C9D17D75FD89EF9B67E17CC8C9147EC62E3957DE5E0424EC8C7DB7LDy9M" TargetMode="External"/><Relationship Id="rId9" Type="http://schemas.openxmlformats.org/officeDocument/2006/relationships/hyperlink" Target="consultantplus://offline/ref=04F8C9D17D75FD89EF9B67F77FA493187BC5743253D7565473EEDD28B9DC0CC27AEF6CCBB16292A2D346L3y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5</Pages>
  <Words>1545</Words>
  <Characters>8810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10</cp:revision>
  <cp:lastPrinted>2018-06-27T06:50:00Z</cp:lastPrinted>
  <dcterms:created xsi:type="dcterms:W3CDTF">2018-05-10T12:34:00Z</dcterms:created>
  <dcterms:modified xsi:type="dcterms:W3CDTF">2018-07-02T12:30:00Z</dcterms:modified>
</cp:coreProperties>
</file>