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BB9" w:rsidRPr="002C63EA" w:rsidRDefault="005A5BB9" w:rsidP="0004582D">
      <w:pPr>
        <w:ind w:left="5670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УТВЕРЖДЕНО</w:t>
      </w:r>
    </w:p>
    <w:p w:rsidR="005A5BB9" w:rsidRDefault="005A5BB9" w:rsidP="0004582D">
      <w:pPr>
        <w:ind w:left="5670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постановлением администрации </w:t>
      </w:r>
      <w:r>
        <w:rPr>
          <w:sz w:val="24"/>
          <w:szCs w:val="24"/>
        </w:rPr>
        <w:t xml:space="preserve">города Фатежа от 07.11.2018г. №269 «Об утверждении </w:t>
      </w:r>
    </w:p>
    <w:p w:rsidR="005A5BB9" w:rsidRPr="002C63EA" w:rsidRDefault="005A5BB9" w:rsidP="0004582D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аукционной документации» </w:t>
      </w:r>
    </w:p>
    <w:p w:rsidR="005A5BB9" w:rsidRPr="0056534B" w:rsidRDefault="005A5BB9" w:rsidP="009A45F8">
      <w:pPr>
        <w:jc w:val="center"/>
        <w:rPr>
          <w:b/>
          <w:color w:val="FF0000"/>
          <w:sz w:val="24"/>
          <w:szCs w:val="24"/>
        </w:rPr>
      </w:pPr>
    </w:p>
    <w:p w:rsidR="005A5BB9" w:rsidRPr="002C63EA" w:rsidRDefault="005A5BB9" w:rsidP="009A45F8">
      <w:pPr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Документация об аукционе</w:t>
      </w:r>
    </w:p>
    <w:p w:rsidR="005A5BB9" w:rsidRPr="0079003A" w:rsidRDefault="005A5BB9" w:rsidP="00FB45ED">
      <w:pPr>
        <w:jc w:val="center"/>
        <w:rPr>
          <w:b/>
          <w:color w:val="FF0000"/>
          <w:sz w:val="24"/>
          <w:szCs w:val="24"/>
        </w:rPr>
      </w:pPr>
      <w:bookmarkStart w:id="0" w:name="OLE_LINK73"/>
      <w:bookmarkStart w:id="1" w:name="OLE_LINK74"/>
      <w:bookmarkStart w:id="2" w:name="OLE_LINK75"/>
      <w:r w:rsidRPr="002C63EA">
        <w:rPr>
          <w:b/>
          <w:sz w:val="24"/>
          <w:szCs w:val="24"/>
        </w:rPr>
        <w:t>на право заклю</w:t>
      </w:r>
      <w:r>
        <w:rPr>
          <w:b/>
          <w:sz w:val="24"/>
          <w:szCs w:val="24"/>
        </w:rPr>
        <w:t xml:space="preserve">чения договоров аренды земельных участков </w:t>
      </w:r>
    </w:p>
    <w:bookmarkEnd w:id="0"/>
    <w:bookmarkEnd w:id="1"/>
    <w:bookmarkEnd w:id="2"/>
    <w:p w:rsidR="005A5BB9" w:rsidRDefault="005A5BB9" w:rsidP="002904C1">
      <w:pPr>
        <w:ind w:firstLine="708"/>
        <w:jc w:val="both"/>
        <w:rPr>
          <w:b/>
          <w:sz w:val="24"/>
          <w:szCs w:val="24"/>
        </w:rPr>
      </w:pPr>
    </w:p>
    <w:p w:rsidR="005A5BB9" w:rsidRDefault="005A5BB9" w:rsidP="002904C1">
      <w:pPr>
        <w:ind w:firstLine="708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Организатор аукциона - Администрация города Фатежа</w:t>
      </w:r>
      <w:r>
        <w:rPr>
          <w:sz w:val="24"/>
          <w:szCs w:val="24"/>
        </w:rPr>
        <w:t>, адрес: 307100, Курская область, г. Фатеж, ул. Тихая, 35</w:t>
      </w:r>
      <w:r>
        <w:rPr>
          <w:spacing w:val="-12"/>
          <w:sz w:val="24"/>
          <w:szCs w:val="24"/>
        </w:rPr>
        <w:t xml:space="preserve">, тел. </w:t>
      </w:r>
      <w:bookmarkStart w:id="3" w:name="OLE_LINK36"/>
      <w:bookmarkStart w:id="4" w:name="OLE_LINK35"/>
      <w:r>
        <w:rPr>
          <w:spacing w:val="-12"/>
          <w:sz w:val="24"/>
          <w:szCs w:val="24"/>
        </w:rPr>
        <w:t>+</w:t>
      </w:r>
      <w:r>
        <w:rPr>
          <w:sz w:val="24"/>
          <w:szCs w:val="24"/>
        </w:rPr>
        <w:t>7 (47144) 2-15-39</w:t>
      </w:r>
      <w:bookmarkEnd w:id="3"/>
      <w:bookmarkEnd w:id="4"/>
      <w:r>
        <w:rPr>
          <w:spacing w:val="-12"/>
          <w:sz w:val="24"/>
          <w:szCs w:val="24"/>
        </w:rPr>
        <w:t xml:space="preserve">, </w:t>
      </w:r>
      <w:r>
        <w:rPr>
          <w:sz w:val="24"/>
          <w:szCs w:val="24"/>
        </w:rPr>
        <w:t xml:space="preserve">извещает о </w:t>
      </w:r>
      <w:r>
        <w:rPr>
          <w:b/>
          <w:i/>
          <w:sz w:val="24"/>
          <w:szCs w:val="24"/>
        </w:rPr>
        <w:t>проведении аукциона на право заключения договоров аренды земельных участков.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Специализированная организация – Общество с ограниченной ответственностью «КУРСКТЕНДЕРЫ»</w:t>
      </w:r>
      <w:r>
        <w:rPr>
          <w:sz w:val="24"/>
          <w:szCs w:val="24"/>
        </w:rPr>
        <w:t xml:space="preserve"> - </w:t>
      </w:r>
      <w:bookmarkStart w:id="5" w:name="OLE_LINK1"/>
      <w:bookmarkStart w:id="6" w:name="OLE_LINK2"/>
      <w:smartTag w:uri="urn:schemas-microsoft-com:office:smarttags" w:element="metricconverter">
        <w:smartTagPr>
          <w:attr w:name="ProductID" w:val="305000, г"/>
        </w:smartTagPr>
        <w:r>
          <w:rPr>
            <w:sz w:val="24"/>
            <w:szCs w:val="24"/>
          </w:rPr>
          <w:t>305000, г</w:t>
        </w:r>
      </w:smartTag>
      <w:r>
        <w:rPr>
          <w:sz w:val="24"/>
          <w:szCs w:val="24"/>
        </w:rPr>
        <w:t>. Курск, пер. Радищева, д. 1, к. 14</w:t>
      </w:r>
      <w:bookmarkEnd w:id="5"/>
      <w:bookmarkEnd w:id="6"/>
      <w:r>
        <w:rPr>
          <w:sz w:val="24"/>
          <w:szCs w:val="24"/>
        </w:rPr>
        <w:t xml:space="preserve">. Контактное  лицо – Артемова Юлия Юрьевна, тел. +7(4712) 39-07-30, факс. +7(4712) 39-06-74.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kursktendery@bk.ru. 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Аукцион проводится на основании </w:t>
      </w:r>
      <w:bookmarkStart w:id="7" w:name="OLE_LINK9"/>
      <w:bookmarkStart w:id="8" w:name="OLE_LINK10"/>
      <w:bookmarkStart w:id="9" w:name="OLE_LINK13"/>
      <w:bookmarkStart w:id="10" w:name="OLE_LINK14"/>
      <w:bookmarkStart w:id="11" w:name="OLE_LINK17"/>
      <w:bookmarkStart w:id="12" w:name="OLE_LINK20"/>
      <w:bookmarkStart w:id="13" w:name="OLE_LINK21"/>
      <w:bookmarkStart w:id="14" w:name="OLE_LINK5"/>
      <w:bookmarkStart w:id="15" w:name="OLE_LINK6"/>
      <w:r>
        <w:rPr>
          <w:sz w:val="24"/>
          <w:szCs w:val="24"/>
        </w:rPr>
        <w:t xml:space="preserve">постановления </w:t>
      </w:r>
      <w:r>
        <w:rPr>
          <w:b/>
          <w:sz w:val="24"/>
          <w:szCs w:val="24"/>
        </w:rPr>
        <w:t xml:space="preserve">Администрации города Фатежа </w:t>
      </w:r>
      <w:r>
        <w:rPr>
          <w:sz w:val="24"/>
          <w:szCs w:val="24"/>
        </w:rPr>
        <w:t xml:space="preserve">от 06.11.2018г. №268 </w:t>
      </w:r>
      <w:bookmarkStart w:id="16" w:name="_GoBack"/>
      <w:bookmarkEnd w:id="16"/>
      <w:r>
        <w:rPr>
          <w:sz w:val="24"/>
          <w:szCs w:val="24"/>
        </w:rPr>
        <w:t>«О проведении аукциона на право заключения договоров аренды земельных участков»</w:t>
      </w:r>
      <w:bookmarkEnd w:id="7"/>
      <w:bookmarkEnd w:id="8"/>
      <w:bookmarkEnd w:id="9"/>
      <w:bookmarkEnd w:id="10"/>
      <w:bookmarkEnd w:id="11"/>
      <w:bookmarkEnd w:id="12"/>
      <w:bookmarkEnd w:id="13"/>
      <w:r>
        <w:rPr>
          <w:sz w:val="24"/>
          <w:szCs w:val="24"/>
        </w:rPr>
        <w:t>.</w:t>
      </w:r>
    </w:p>
    <w:bookmarkEnd w:id="14"/>
    <w:bookmarkEnd w:id="15"/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Аукцион назначается на </w:t>
      </w:r>
      <w:r w:rsidRPr="005A501F">
        <w:rPr>
          <w:b/>
          <w:sz w:val="24"/>
          <w:szCs w:val="24"/>
        </w:rPr>
        <w:t xml:space="preserve">«21» декабря </w:t>
      </w:r>
      <w:smartTag w:uri="urn:schemas-microsoft-com:office:smarttags" w:element="metricconverter">
        <w:smartTagPr>
          <w:attr w:name="ProductID" w:val="2018 г"/>
        </w:smartTagPr>
        <w:r w:rsidRPr="005A501F">
          <w:rPr>
            <w:b/>
            <w:sz w:val="24"/>
            <w:szCs w:val="24"/>
          </w:rPr>
          <w:t>2018 г</w:t>
        </w:r>
      </w:smartTag>
      <w:r w:rsidRPr="005A501F">
        <w:rPr>
          <w:b/>
          <w:sz w:val="24"/>
          <w:szCs w:val="24"/>
        </w:rPr>
        <w:t>.</w:t>
      </w:r>
      <w:r w:rsidRPr="005A501F">
        <w:rPr>
          <w:sz w:val="24"/>
          <w:szCs w:val="24"/>
        </w:rPr>
        <w:t xml:space="preserve"> в</w:t>
      </w:r>
      <w:r w:rsidRPr="005A501F">
        <w:rPr>
          <w:b/>
          <w:sz w:val="24"/>
          <w:szCs w:val="24"/>
        </w:rPr>
        <w:t xml:space="preserve"> 12 час. 00 мин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в помещении ООО «КУРСКТЕНДЕРЫ» по адресу: </w:t>
      </w:r>
      <w:smartTag w:uri="urn:schemas-microsoft-com:office:smarttags" w:element="metricconverter">
        <w:smartTagPr>
          <w:attr w:name="ProductID" w:val="2018 г"/>
        </w:smartTagPr>
        <w:r>
          <w:rPr>
            <w:sz w:val="24"/>
            <w:szCs w:val="24"/>
          </w:rPr>
          <w:t>305000, г</w:t>
        </w:r>
      </w:smartTag>
      <w:r>
        <w:rPr>
          <w:sz w:val="24"/>
          <w:szCs w:val="24"/>
        </w:rPr>
        <w:t>. Курск, пер. Радищева, д. 1, к. 14.</w:t>
      </w:r>
    </w:p>
    <w:p w:rsidR="005A5BB9" w:rsidRDefault="005A5BB9" w:rsidP="005A501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Отношения, возникающие между организатором аукциона и участниками открытого аукциона, регулируются Гражданским кодексом Российской Федерации, Федеральным законом от 26.07.2006 г. № 135-ФЗ «О защите конкуренции», Земельным кодексом Российской Федерации от 25.10.2001 № 136-ФЗ.</w:t>
      </w:r>
    </w:p>
    <w:p w:rsidR="005A5BB9" w:rsidRDefault="005A5BB9" w:rsidP="002904C1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Документация об аукционе размещена в сети «Интернет» на официальном сайте торгов</w:t>
      </w:r>
      <w:r>
        <w:rPr>
          <w:b/>
          <w:bCs/>
          <w:sz w:val="24"/>
          <w:szCs w:val="24"/>
        </w:rPr>
        <w:t xml:space="preserve"> </w:t>
      </w:r>
      <w:hyperlink r:id="rId7" w:history="1">
        <w:r>
          <w:rPr>
            <w:rStyle w:val="Hyperlink"/>
            <w:b/>
            <w:sz w:val="24"/>
            <w:szCs w:val="24"/>
          </w:rPr>
          <w:t>www.torgi.gov.ru</w:t>
        </w:r>
      </w:hyperlink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а так же на</w:t>
      </w:r>
      <w:r>
        <w:rPr>
          <w:b/>
          <w:noProof/>
          <w:sz w:val="24"/>
          <w:szCs w:val="24"/>
        </w:rPr>
        <w:t xml:space="preserve"> </w:t>
      </w:r>
      <w:r>
        <w:rPr>
          <w:sz w:val="24"/>
          <w:szCs w:val="24"/>
        </w:rPr>
        <w:t>официальном сайте</w:t>
      </w:r>
      <w:r>
        <w:t xml:space="preserve"> </w:t>
      </w:r>
      <w:r>
        <w:rPr>
          <w:sz w:val="24"/>
          <w:szCs w:val="24"/>
        </w:rPr>
        <w:t>Администрации города Фатежа Фатежского района Курской области</w:t>
      </w:r>
      <w:r>
        <w:t xml:space="preserve"> </w:t>
      </w:r>
      <w:r>
        <w:rPr>
          <w:sz w:val="24"/>
          <w:szCs w:val="24"/>
        </w:rPr>
        <w:t>http://мофатеж.рф/.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Документация об аукционе предоставляется по письменному заявлению –</w:t>
      </w:r>
      <w:r w:rsidRPr="005A501F">
        <w:rPr>
          <w:sz w:val="24"/>
          <w:szCs w:val="24"/>
        </w:rPr>
        <w:t xml:space="preserve"> с </w:t>
      </w:r>
      <w:r w:rsidRPr="005A501F">
        <w:rPr>
          <w:b/>
          <w:sz w:val="24"/>
          <w:szCs w:val="24"/>
        </w:rPr>
        <w:t>«14» ноября 2018 года по «14» декабря 2018 года</w:t>
      </w:r>
      <w:r w:rsidRPr="005A50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включительно в рабочие дни с 11-00 ч. до 17-00 ч., с 13-00 до 13-45 перерыв, по адресу: - </w:t>
      </w:r>
      <w:smartTag w:uri="urn:schemas-microsoft-com:office:smarttags" w:element="metricconverter">
        <w:smartTagPr>
          <w:attr w:name="ProductID" w:val="2018 г"/>
        </w:smartTagPr>
        <w:r>
          <w:rPr>
            <w:sz w:val="24"/>
            <w:szCs w:val="24"/>
          </w:rPr>
          <w:t>305000, г</w:t>
        </w:r>
      </w:smartTag>
      <w:r>
        <w:rPr>
          <w:sz w:val="24"/>
          <w:szCs w:val="24"/>
        </w:rPr>
        <w:t>. Курск, пер. Радищева, д. 1, к. 14, тел. +7(4712) 39-07-30, 39-06-74. Документация об аукционе предоставляется бесплатно.</w:t>
      </w:r>
    </w:p>
    <w:p w:rsidR="005A5BB9" w:rsidRDefault="005A5BB9" w:rsidP="002904C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Аукцион является открытым по составу участников, по форме подачи заявки и по форме подачи предложений о цене предмета аукциона.</w:t>
      </w:r>
    </w:p>
    <w:p w:rsidR="005A5BB9" w:rsidRPr="009B30E7" w:rsidRDefault="005A5BB9" w:rsidP="0056534B">
      <w:pPr>
        <w:tabs>
          <w:tab w:val="right" w:pos="7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30B34">
        <w:rPr>
          <w:b/>
          <w:sz w:val="24"/>
          <w:szCs w:val="24"/>
        </w:rPr>
        <w:t>Лот №1</w:t>
      </w:r>
      <w:r w:rsidRPr="009B30E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B30E7">
        <w:rPr>
          <w:sz w:val="24"/>
          <w:szCs w:val="24"/>
        </w:rPr>
        <w:t xml:space="preserve">Земельный участок, категория земель: земли населенных пунктов, разрешенное использование: предпринимательство, площадь </w:t>
      </w:r>
      <w:smartTag w:uri="urn:schemas-microsoft-com:office:smarttags" w:element="metricconverter">
        <w:smartTagPr>
          <w:attr w:name="ProductID" w:val="2018 г"/>
        </w:smartTagPr>
        <w:r w:rsidRPr="009B30E7">
          <w:rPr>
            <w:sz w:val="24"/>
            <w:szCs w:val="24"/>
          </w:rPr>
          <w:t>197 кв. м</w:t>
        </w:r>
      </w:smartTag>
      <w:r w:rsidRPr="009B30E7">
        <w:rPr>
          <w:sz w:val="24"/>
          <w:szCs w:val="24"/>
        </w:rPr>
        <w:t>., с кадастровым номером 46:25:010132:126, расположенный по адресу: РФ, Курская область, Фатежский район, г. Фатеж, ул. К.Маркса,</w:t>
      </w:r>
      <w:r>
        <w:rPr>
          <w:sz w:val="24"/>
          <w:szCs w:val="24"/>
        </w:rPr>
        <w:t xml:space="preserve"> </w:t>
      </w:r>
      <w:r w:rsidRPr="009B30E7">
        <w:rPr>
          <w:sz w:val="24"/>
          <w:szCs w:val="24"/>
        </w:rPr>
        <w:t>64.</w:t>
      </w:r>
    </w:p>
    <w:p w:rsidR="005A5BB9" w:rsidRPr="009B30E7" w:rsidRDefault="005A5BB9" w:rsidP="0056534B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B30E7">
        <w:rPr>
          <w:sz w:val="24"/>
          <w:szCs w:val="24"/>
          <w:lang w:eastAsia="ru-RU"/>
        </w:rPr>
        <w:t xml:space="preserve"> Начальная цена: 8 414 руб. 00 коп. </w:t>
      </w:r>
      <w:r w:rsidRPr="009B30E7">
        <w:rPr>
          <w:noProof/>
          <w:sz w:val="24"/>
          <w:szCs w:val="24"/>
          <w:lang w:eastAsia="ru-RU"/>
        </w:rPr>
        <w:t>Шаг аукциона 3%: 252 руб. 45 коп. Задаток в размере 50 %: 4 207</w:t>
      </w:r>
      <w:r w:rsidRPr="009B30E7">
        <w:rPr>
          <w:sz w:val="24"/>
          <w:szCs w:val="24"/>
          <w:lang w:eastAsia="ru-RU"/>
        </w:rPr>
        <w:t xml:space="preserve"> руб. 00 коп., срок аренды 3 года.</w:t>
      </w:r>
    </w:p>
    <w:p w:rsidR="005A5BB9" w:rsidRPr="009B30E7" w:rsidRDefault="005A5BB9" w:rsidP="0056534B">
      <w:pPr>
        <w:tabs>
          <w:tab w:val="right" w:pos="709"/>
        </w:tabs>
        <w:spacing w:line="276" w:lineRule="auto"/>
        <w:jc w:val="both"/>
        <w:rPr>
          <w:sz w:val="24"/>
          <w:szCs w:val="24"/>
        </w:rPr>
      </w:pPr>
      <w:r w:rsidRPr="00030B34">
        <w:rPr>
          <w:b/>
          <w:sz w:val="24"/>
          <w:szCs w:val="24"/>
        </w:rPr>
        <w:t>Лот №2.</w:t>
      </w:r>
      <w:r>
        <w:rPr>
          <w:b/>
          <w:sz w:val="24"/>
          <w:szCs w:val="24"/>
        </w:rPr>
        <w:t xml:space="preserve"> </w:t>
      </w:r>
      <w:r w:rsidRPr="009B30E7">
        <w:rPr>
          <w:sz w:val="24"/>
          <w:szCs w:val="24"/>
        </w:rPr>
        <w:t>Земельный участок, категория земель: земли населенных  пунктов, разрешенное использование: для ведени</w:t>
      </w:r>
      <w:r>
        <w:rPr>
          <w:sz w:val="24"/>
          <w:szCs w:val="24"/>
        </w:rPr>
        <w:t>я личного подсобного хозяйства,</w:t>
      </w:r>
      <w:r w:rsidRPr="009B30E7">
        <w:rPr>
          <w:sz w:val="24"/>
          <w:szCs w:val="24"/>
        </w:rPr>
        <w:t xml:space="preserve"> площадь </w:t>
      </w:r>
      <w:smartTag w:uri="urn:schemas-microsoft-com:office:smarttags" w:element="metricconverter">
        <w:smartTagPr>
          <w:attr w:name="ProductID" w:val="2018 г"/>
        </w:smartTagPr>
        <w:r w:rsidRPr="009B30E7">
          <w:rPr>
            <w:sz w:val="24"/>
            <w:szCs w:val="24"/>
          </w:rPr>
          <w:t>1000 кв. м</w:t>
        </w:r>
      </w:smartTag>
      <w:r w:rsidRPr="009B30E7">
        <w:rPr>
          <w:sz w:val="24"/>
          <w:szCs w:val="24"/>
        </w:rPr>
        <w:t>., с кадастровым номером 46:25:010129:140, расположенный по адресу: РФ, Курская область, Фатежский район, г. Фатеж, пер. Загородний.</w:t>
      </w:r>
    </w:p>
    <w:p w:rsidR="005A5BB9" w:rsidRPr="009B30E7" w:rsidRDefault="005A5BB9" w:rsidP="0056534B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B30E7">
        <w:rPr>
          <w:sz w:val="24"/>
          <w:szCs w:val="24"/>
          <w:lang w:eastAsia="ru-RU"/>
        </w:rPr>
        <w:t xml:space="preserve">Начальная цена: 53 200 руб. 00 коп. </w:t>
      </w:r>
      <w:r w:rsidRPr="009B30E7">
        <w:rPr>
          <w:noProof/>
          <w:sz w:val="24"/>
          <w:szCs w:val="24"/>
          <w:lang w:eastAsia="ru-RU"/>
        </w:rPr>
        <w:t>Шаг аукциона 3%: 1 596 руб. 00 коп. Задаток в размере 50 %: 26 600</w:t>
      </w:r>
      <w:r w:rsidRPr="009B30E7">
        <w:rPr>
          <w:sz w:val="24"/>
          <w:szCs w:val="24"/>
          <w:lang w:eastAsia="ru-RU"/>
        </w:rPr>
        <w:t xml:space="preserve"> руб. 00 коп.</w:t>
      </w:r>
      <w:r>
        <w:rPr>
          <w:sz w:val="24"/>
          <w:szCs w:val="24"/>
          <w:lang w:eastAsia="ru-RU"/>
        </w:rPr>
        <w:t>,</w:t>
      </w:r>
      <w:r w:rsidRPr="009B30E7">
        <w:rPr>
          <w:sz w:val="24"/>
          <w:szCs w:val="24"/>
          <w:lang w:eastAsia="ru-RU"/>
        </w:rPr>
        <w:t xml:space="preserve"> срок аренды 20 лет.</w:t>
      </w:r>
    </w:p>
    <w:p w:rsidR="005A5BB9" w:rsidRPr="009B30E7" w:rsidRDefault="005A5BB9" w:rsidP="0056534B">
      <w:pPr>
        <w:tabs>
          <w:tab w:val="right" w:pos="709"/>
        </w:tabs>
        <w:spacing w:line="276" w:lineRule="auto"/>
        <w:jc w:val="both"/>
        <w:rPr>
          <w:sz w:val="24"/>
          <w:szCs w:val="24"/>
        </w:rPr>
      </w:pPr>
      <w:r w:rsidRPr="00030B34">
        <w:rPr>
          <w:b/>
          <w:sz w:val="24"/>
          <w:szCs w:val="24"/>
        </w:rPr>
        <w:t>Лот№3</w:t>
      </w:r>
      <w:r w:rsidRPr="009B30E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B30E7">
        <w:rPr>
          <w:sz w:val="24"/>
          <w:szCs w:val="24"/>
        </w:rPr>
        <w:t>Земельный участок, категория земель: земли населенных  пунктов, разрешенное использовани</w:t>
      </w:r>
      <w:r>
        <w:rPr>
          <w:sz w:val="24"/>
          <w:szCs w:val="24"/>
        </w:rPr>
        <w:t>е: обслуживание автотранспорта,</w:t>
      </w:r>
      <w:r w:rsidRPr="009B30E7">
        <w:rPr>
          <w:sz w:val="24"/>
          <w:szCs w:val="24"/>
        </w:rPr>
        <w:t xml:space="preserve"> площадь 26 322 кв.м., с кадастровым номером 46:25:000000:912, расположенный по адресу: РФ, Курская область, Фатежский район, г. Фатеж, ул. Загородняя,104.</w:t>
      </w:r>
    </w:p>
    <w:p w:rsidR="005A5BB9" w:rsidRPr="009B30E7" w:rsidRDefault="005A5BB9" w:rsidP="0056534B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B30E7">
        <w:rPr>
          <w:sz w:val="24"/>
          <w:szCs w:val="24"/>
          <w:lang w:eastAsia="ru-RU"/>
        </w:rPr>
        <w:t xml:space="preserve">Начальная цена: 1 098 246 руб. 00 коп. </w:t>
      </w:r>
      <w:r w:rsidRPr="009B30E7">
        <w:rPr>
          <w:noProof/>
          <w:sz w:val="24"/>
          <w:szCs w:val="24"/>
          <w:lang w:eastAsia="ru-RU"/>
        </w:rPr>
        <w:t>Шаг аукциона 3%: 32 947 руб. 38 коп. Задаток в размере 50 %: 549 123</w:t>
      </w:r>
      <w:r w:rsidRPr="009B30E7">
        <w:rPr>
          <w:sz w:val="24"/>
          <w:szCs w:val="24"/>
          <w:lang w:eastAsia="ru-RU"/>
        </w:rPr>
        <w:t xml:space="preserve"> руб. 00 коп.</w:t>
      </w:r>
      <w:r>
        <w:rPr>
          <w:sz w:val="24"/>
          <w:szCs w:val="24"/>
          <w:lang w:eastAsia="ru-RU"/>
        </w:rPr>
        <w:t>,</w:t>
      </w:r>
      <w:r w:rsidRPr="009B30E7">
        <w:rPr>
          <w:sz w:val="24"/>
          <w:szCs w:val="24"/>
          <w:lang w:eastAsia="ru-RU"/>
        </w:rPr>
        <w:t xml:space="preserve"> срок аренды 3 года.</w:t>
      </w:r>
    </w:p>
    <w:p w:rsidR="005A5BB9" w:rsidRPr="0056534B" w:rsidRDefault="005A5BB9" w:rsidP="0056534B">
      <w:pPr>
        <w:tabs>
          <w:tab w:val="right" w:pos="709"/>
        </w:tabs>
        <w:spacing w:line="276" w:lineRule="auto"/>
        <w:jc w:val="both"/>
        <w:rPr>
          <w:sz w:val="24"/>
          <w:szCs w:val="24"/>
        </w:rPr>
      </w:pPr>
    </w:p>
    <w:p w:rsidR="005A5BB9" w:rsidRDefault="005A5BB9" w:rsidP="002904C1">
      <w:pPr>
        <w:ind w:firstLine="567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Предмет аукциона</w:t>
      </w:r>
      <w:r>
        <w:rPr>
          <w:sz w:val="24"/>
          <w:szCs w:val="24"/>
        </w:rPr>
        <w:t xml:space="preserve"> – право заключения договоров аренды.</w:t>
      </w:r>
    </w:p>
    <w:p w:rsidR="005A5BB9" w:rsidRDefault="005A5BB9" w:rsidP="002904C1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5A5BB9" w:rsidRDefault="005A5BB9" w:rsidP="002904C1">
      <w:pPr>
        <w:ind w:firstLine="56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Водоснабжение, водоотведение по лотам № 1, 2, 3:</w:t>
      </w:r>
    </w:p>
    <w:p w:rsidR="005A5BB9" w:rsidRDefault="005A5BB9" w:rsidP="002904C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МУП КХ «Фатеж» сообщает, что объекты, расположенные по адресу:</w:t>
      </w:r>
    </w:p>
    <w:p w:rsidR="005A5BB9" w:rsidRDefault="005A5BB9" w:rsidP="002904C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ул. К.Маркса,64, кад. № 46:25:010132:126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Точка присоединения: ул. Никитинская.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Существующая водопроводная сеть выполнена трубами: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=50 мм.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Материал: полиэтилен.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Глубина заложения трубы в точке подключения: </w:t>
      </w:r>
      <w:smartTag w:uri="urn:schemas-microsoft-com:office:smarttags" w:element="metricconverter">
        <w:smartTagPr>
          <w:attr w:name="ProductID" w:val="2018 г"/>
        </w:smartTagPr>
        <w:r>
          <w:rPr>
            <w:sz w:val="24"/>
            <w:szCs w:val="24"/>
          </w:rPr>
          <w:t>1.8 м</w:t>
        </w:r>
      </w:smartTag>
      <w:r>
        <w:rPr>
          <w:sz w:val="24"/>
          <w:szCs w:val="24"/>
        </w:rPr>
        <w:t>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обеспечения водой проектируемого объекта необходимо выполнить требования, указанные в технических условиях, размещенных на сайте </w:t>
      </w:r>
      <w:r>
        <w:rPr>
          <w:noProof/>
          <w:sz w:val="24"/>
          <w:szCs w:val="24"/>
        </w:rPr>
        <w:t>www.torgi.gov.ru.</w:t>
      </w:r>
    </w:p>
    <w:p w:rsidR="005A5BB9" w:rsidRDefault="005A5BB9" w:rsidP="002904C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пер. Загородний, кад. № 46:25:010129:140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Точка присоединения: пер. Загородний.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Существующая водопроводная сеть выполнена трубами: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=100 мм.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Материал: полиэтилен.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Глубина заложения трубы в точке подключения: 1.8м.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обеспечения водой проектируемого объекта необходимо выполнить требования, указанные в технических условиях, размещенных на сайте </w:t>
      </w:r>
      <w:r>
        <w:rPr>
          <w:noProof/>
          <w:sz w:val="24"/>
          <w:szCs w:val="24"/>
        </w:rPr>
        <w:t>www.torgi.gov.ru.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ул. Загородняя,104, кад. № 46:25:000000:912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Точка присоединения: ул. Загородняя.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Существующая водопроводная сеть выполнена трубами: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=100 мм.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Материал: полиэтилен.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Глубина заложения трубы в точке подключения: </w:t>
      </w:r>
      <w:smartTag w:uri="urn:schemas-microsoft-com:office:smarttags" w:element="metricconverter">
        <w:smartTagPr>
          <w:attr w:name="ProductID" w:val="2018 г"/>
        </w:smartTagPr>
        <w:r>
          <w:rPr>
            <w:sz w:val="24"/>
            <w:szCs w:val="24"/>
          </w:rPr>
          <w:t>1.8 м</w:t>
        </w:r>
      </w:smartTag>
      <w:r>
        <w:rPr>
          <w:sz w:val="24"/>
          <w:szCs w:val="24"/>
        </w:rPr>
        <w:t>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обеспечения водой проектируемого объекта необходимо выполнить требования, указанные в технических условиях, размещенных на сайте </w:t>
      </w:r>
      <w:r>
        <w:rPr>
          <w:noProof/>
          <w:sz w:val="24"/>
          <w:szCs w:val="24"/>
        </w:rPr>
        <w:t>www.torgi.gov.ru.</w:t>
      </w:r>
    </w:p>
    <w:p w:rsidR="005A5BB9" w:rsidRDefault="005A5BB9" w:rsidP="002904C1">
      <w:pPr>
        <w:ind w:firstLine="56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Электроснабжение по лотам № 1,2, 3:</w:t>
      </w:r>
    </w:p>
    <w:p w:rsidR="005A5BB9" w:rsidRDefault="005A5BB9" w:rsidP="002904C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 ПАО «МРСК Центра»-«Курскэнерго» сообщает, что выдача технических условий по объекту энергоснабжения нового потребления осуществляется в рамках заключенного договора технологического присоединения в соответствии с п.2 «Правил технологического присоединения энергопринимающих устройств (энергетических установок) юридических и физических лиц к электрическим сетям» (утверждены постановлением Правительства РФ от 27 декабря </w:t>
      </w:r>
      <w:smartTag w:uri="urn:schemas-microsoft-com:office:smarttags" w:element="metricconverter">
        <w:smartTagPr>
          <w:attr w:name="ProductID" w:val="2018 г"/>
        </w:smartTagPr>
        <w:r>
          <w:rPr>
            <w:sz w:val="24"/>
            <w:szCs w:val="24"/>
          </w:rPr>
          <w:t>2004 г</w:t>
        </w:r>
      </w:smartTag>
      <w:r>
        <w:rPr>
          <w:sz w:val="24"/>
          <w:szCs w:val="24"/>
        </w:rPr>
        <w:t>. № 861 с изменениями и дополнениями.</w:t>
      </w:r>
    </w:p>
    <w:p w:rsidR="005A5BB9" w:rsidRDefault="005A5BB9" w:rsidP="002904C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Имеется техническая возможность подключения проектируемых объектов на земельных участках по адресу:</w:t>
      </w:r>
    </w:p>
    <w:p w:rsidR="005A5BB9" w:rsidRDefault="005A5BB9" w:rsidP="001568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ул. К.Маркса,64, кад. № 46:25:010132:126 от ПС 110/35/10 кВ «Фатеж», Вл-10 кВ № 3.1.25, ТП-10/0.4 кВ № 18/250, ВЛИ-0.4 кВ (проектируемая)</w:t>
      </w:r>
    </w:p>
    <w:p w:rsidR="005A5BB9" w:rsidRDefault="005A5BB9" w:rsidP="001568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пер. Загородний, кад. № 46:25:010129:140, к сетям МРСК от ПС 110/35/10 кВ «Фатеж», ВЛ-10 кВ № 3.1.18, ТП-10/0.4 кВ № 5/250, ВЛИ-0.4 кВ № 2.</w:t>
      </w:r>
    </w:p>
    <w:p w:rsidR="005A5BB9" w:rsidRDefault="005A5BB9" w:rsidP="001568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ул. Загородняя, 104, кад. № 46:25:000000:912 от ПС 110/35/10 кВ «Фатеж», ВЛ-10 кВ № 3.1.18, ТП-10/0.4 кВ № 1/250, ВЛИ-0.4 кВ № 2.</w:t>
      </w:r>
    </w:p>
    <w:p w:rsidR="005A5BB9" w:rsidRDefault="005A5BB9" w:rsidP="00290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по технологическому присоединению будет указана в Договоре на технологическое присоединение в соответствии с Постановлением Комитета по тарифам и ценам Курской области № 106, 107 от 22.12.2017 г.</w:t>
      </w:r>
    </w:p>
    <w:p w:rsidR="005A5BB9" w:rsidRDefault="005A5BB9" w:rsidP="002904C1">
      <w:pPr>
        <w:ind w:firstLine="56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Газоснабжение по лотам № 1, 2, 3:</w:t>
      </w:r>
    </w:p>
    <w:p w:rsidR="005A5BB9" w:rsidRDefault="005A5BB9" w:rsidP="002904C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АО «Газпром газораспределение Курск» филиал в г. Фатеже сообщает, что техническая возможность подключения (технологического присоединения) объектов по адресу:</w:t>
      </w:r>
    </w:p>
    <w:p w:rsidR="005A5BB9" w:rsidRDefault="005A5BB9" w:rsidP="00DF5FC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ул. К.Маркса,64, кад. № 46:25:010132:126</w:t>
      </w:r>
    </w:p>
    <w:p w:rsidR="005A5BB9" w:rsidRDefault="005A5BB9" w:rsidP="00DF5FC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пер. Загородний, кад. № 46:25:010129:140</w:t>
      </w:r>
    </w:p>
    <w:p w:rsidR="005A5BB9" w:rsidRDefault="005A5BB9" w:rsidP="00DF5FC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Курская обл., г. Фатеж, ул. Загородняя,104, кад. № 46:25:000000:912,</w:t>
      </w:r>
    </w:p>
    <w:p w:rsidR="005A5BB9" w:rsidRDefault="005A5BB9" w:rsidP="002904C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имеется. При получении технических условий на присоединение заявителю необходимо предоставить информацию о планируемой величине максимального часового расхода газа.</w:t>
      </w:r>
    </w:p>
    <w:p w:rsidR="005A5BB9" w:rsidRDefault="005A5BB9" w:rsidP="002904C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Плата за подключение (технологическое присоединение) определена органом исполнительной власти субъекта Российской Федерации в области государственного регулирования тарифов постановлением № 54 от 14.11.2017 года.</w:t>
      </w:r>
    </w:p>
    <w:p w:rsidR="005A5BB9" w:rsidRDefault="005A5BB9" w:rsidP="002904C1">
      <w:pPr>
        <w:ind w:firstLine="709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Порядок внесения задатка: </w:t>
      </w:r>
    </w:p>
    <w:p w:rsidR="005A5BB9" w:rsidRDefault="005A5BB9" w:rsidP="002904C1">
      <w:pPr>
        <w:ind w:firstLine="709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Задаток вносится до даты подачи заявки путем безналичного перечисления на расчетный счет специализированной организации.  </w:t>
      </w:r>
    </w:p>
    <w:p w:rsidR="005A5BB9" w:rsidRDefault="005A5BB9" w:rsidP="002904C1">
      <w:pPr>
        <w:snapToGrid w:val="0"/>
        <w:ind w:left="34" w:firstLine="533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Задаток вносится до подачи заявки путем перечисления денежных средств на расчетный ООО «КУРСКТЕНДЕРЫ». </w:t>
      </w:r>
    </w:p>
    <w:p w:rsidR="005A5BB9" w:rsidRDefault="005A5BB9" w:rsidP="002904C1">
      <w:pPr>
        <w:snapToGrid w:val="0"/>
        <w:ind w:firstLine="567"/>
        <w:jc w:val="both"/>
        <w:rPr>
          <w:b/>
          <w:noProof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t>Реквизиты счета для перечисления задатка:</w:t>
      </w:r>
    </w:p>
    <w:p w:rsidR="005A5BB9" w:rsidRDefault="005A5BB9" w:rsidP="002904C1">
      <w:pPr>
        <w:snapToGrid w:val="0"/>
        <w:ind w:left="34" w:firstLine="53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 «КурскТендеры» ИНН 4632188146, банк получателя: ПАО АКБ «Авангард», р/с 40702810819200026872, БИК 044525201, к/с 30101810000000000201.</w:t>
      </w:r>
    </w:p>
    <w:p w:rsidR="005A5BB9" w:rsidRDefault="005A5BB9" w:rsidP="002904C1">
      <w:pPr>
        <w:snapToGrid w:val="0"/>
        <w:ind w:left="34" w:firstLine="533"/>
        <w:jc w:val="both"/>
        <w:rPr>
          <w:b/>
          <w:noProof/>
          <w:color w:val="FF0000"/>
          <w:sz w:val="24"/>
          <w:szCs w:val="24"/>
        </w:rPr>
      </w:pPr>
      <w:r>
        <w:rPr>
          <w:sz w:val="24"/>
          <w:szCs w:val="24"/>
        </w:rPr>
        <w:t>Назначение платежа – оплата за участие в аукционе на право заключения договора аренды земельного участка (задаток).</w:t>
      </w:r>
    </w:p>
    <w:p w:rsidR="005A5BB9" w:rsidRDefault="005A5BB9" w:rsidP="002904C1">
      <w:pPr>
        <w:tabs>
          <w:tab w:val="left" w:pos="360"/>
        </w:tabs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Документом, подтверждающим поступление задатка на счет специализированной организации является выписка со счета специализированной организации. Исполнение обязанности по внесению задатка третьими лицами не допускается.</w:t>
      </w:r>
    </w:p>
    <w:p w:rsidR="005A5BB9" w:rsidRDefault="005A5BB9" w:rsidP="002904C1">
      <w:pPr>
        <w:tabs>
          <w:tab w:val="left" w:pos="0"/>
        </w:tabs>
        <w:ind w:firstLine="567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Порядок приема заявки на участие в аукционе, адрес места ее приема, дата и время начала и окончания приема заявок на участие в аукционе:</w:t>
      </w:r>
    </w:p>
    <w:p w:rsidR="005A5BB9" w:rsidRDefault="005A5BB9" w:rsidP="002904C1">
      <w:pPr>
        <w:tabs>
          <w:tab w:val="left" w:pos="0"/>
        </w:tabs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Для участия в аукционе заявителями представляются следующие документы:</w:t>
      </w:r>
    </w:p>
    <w:p w:rsidR="005A5BB9" w:rsidRDefault="005A5BB9" w:rsidP="002904C1">
      <w:pPr>
        <w:tabs>
          <w:tab w:val="left" w:pos="0"/>
        </w:tabs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- заявка на участие в аукционе по установленной форме </w:t>
      </w:r>
      <w:r>
        <w:rPr>
          <w:noProof/>
          <w:sz w:val="24"/>
          <w:szCs w:val="24"/>
          <w:u w:val="single"/>
        </w:rPr>
        <w:t>с указанием банковских реквизитов счета для возврата задатка</w:t>
      </w:r>
      <w:r>
        <w:rPr>
          <w:noProof/>
          <w:sz w:val="24"/>
          <w:szCs w:val="24"/>
        </w:rPr>
        <w:t xml:space="preserve">;  </w:t>
      </w:r>
    </w:p>
    <w:p w:rsidR="005A5BB9" w:rsidRDefault="005A5BB9" w:rsidP="002904C1">
      <w:pPr>
        <w:tabs>
          <w:tab w:val="left" w:pos="0"/>
        </w:tabs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- копии документов, удостоверяющих личность заявителя (для граждан); </w:t>
      </w:r>
    </w:p>
    <w:p w:rsidR="005A5BB9" w:rsidRDefault="005A5BB9" w:rsidP="002904C1">
      <w:pPr>
        <w:tabs>
          <w:tab w:val="left" w:pos="0"/>
        </w:tabs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случа, если заявителем является иностранное юридическое лицо;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- документы, подтверждающие внесение задатка;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- надлежащим образом оформленная доверенность на лицо, имеющее право действовать от имени заявителя, если заявка подается представителем заявителя.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Все вышеуказанные документы должны быть составлены на русском языке (либо содержать надлежащим образом заверенный перевод на русский язык).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Предоставление документов, подтверждающих внесение задатка, признается заключением соглашения о задатке.</w:t>
      </w:r>
    </w:p>
    <w:p w:rsidR="005A5BB9" w:rsidRDefault="005A5BB9" w:rsidP="002904C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 xml:space="preserve">Форму заявки на участие в аукционе, а также проект договора аренды земельного участка можно получить на официальных сайтах: Российской Федерации в информационно-телекоммуникационной сети Интернет www.torgi.gov.ru, а также </w:t>
      </w:r>
      <w:r>
        <w:rPr>
          <w:sz w:val="24"/>
          <w:szCs w:val="24"/>
        </w:rPr>
        <w:t>на</w:t>
      </w:r>
      <w:r>
        <w:rPr>
          <w:b/>
          <w:noProof/>
          <w:sz w:val="24"/>
          <w:szCs w:val="24"/>
        </w:rPr>
        <w:t xml:space="preserve"> </w:t>
      </w:r>
      <w:r>
        <w:rPr>
          <w:sz w:val="24"/>
          <w:szCs w:val="24"/>
        </w:rPr>
        <w:t>официальном сайте Администрации города Фатежа Фатежского района Курской области</w:t>
      </w:r>
      <w:r>
        <w:t xml:space="preserve"> </w:t>
      </w:r>
      <w:r>
        <w:rPr>
          <w:sz w:val="24"/>
          <w:szCs w:val="24"/>
        </w:rPr>
        <w:t>http://мофатеж.рф/.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Заявитель вправе подать только одну заявку на участие в аукционе.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A5BB9" w:rsidRDefault="005A5BB9" w:rsidP="002904C1">
      <w:pPr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 xml:space="preserve">Дата и время осмотра земельных участков – с </w:t>
      </w:r>
      <w:r>
        <w:rPr>
          <w:b/>
          <w:noProof/>
          <w:sz w:val="24"/>
          <w:szCs w:val="24"/>
        </w:rPr>
        <w:t>10.00</w:t>
      </w:r>
      <w:r>
        <w:rPr>
          <w:noProof/>
          <w:sz w:val="24"/>
          <w:szCs w:val="24"/>
        </w:rPr>
        <w:t xml:space="preserve"> до </w:t>
      </w:r>
      <w:r>
        <w:rPr>
          <w:b/>
          <w:noProof/>
          <w:sz w:val="24"/>
          <w:szCs w:val="24"/>
        </w:rPr>
        <w:t>17.00</w:t>
      </w:r>
      <w:r>
        <w:rPr>
          <w:noProof/>
          <w:sz w:val="24"/>
          <w:szCs w:val="24"/>
        </w:rPr>
        <w:t xml:space="preserve"> с понедельника по пятницу по предварительной договоренности, контактное лицо - </w:t>
      </w:r>
      <w:r>
        <w:rPr>
          <w:sz w:val="24"/>
          <w:szCs w:val="24"/>
        </w:rPr>
        <w:t>Жигулина Ирина Альбертовна, тел. +7(47144) 2-15-39.</w:t>
      </w:r>
    </w:p>
    <w:p w:rsidR="005A5BB9" w:rsidRDefault="005A5BB9" w:rsidP="002904C1">
      <w:pPr>
        <w:ind w:firstLine="567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Порядок определения участников аукциона:</w:t>
      </w:r>
    </w:p>
    <w:p w:rsidR="005A5BB9" w:rsidRDefault="005A5BB9" w:rsidP="002904C1">
      <w:pPr>
        <w:ind w:firstLine="567"/>
        <w:jc w:val="both"/>
        <w:rPr>
          <w:b/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Рассмотрение заявок на участие в аукционе и определение участников аукциона состоится по месту проведения аукциона </w:t>
      </w:r>
      <w:r w:rsidRPr="009B30E7">
        <w:rPr>
          <w:noProof/>
          <w:sz w:val="24"/>
          <w:szCs w:val="24"/>
        </w:rPr>
        <w:t xml:space="preserve">в </w:t>
      </w:r>
      <w:r>
        <w:rPr>
          <w:b/>
          <w:noProof/>
          <w:sz w:val="24"/>
          <w:szCs w:val="24"/>
        </w:rPr>
        <w:t>14 часов 00 минут «18</w:t>
      </w:r>
      <w:r w:rsidRPr="009B30E7">
        <w:rPr>
          <w:b/>
          <w:noProof/>
          <w:sz w:val="24"/>
          <w:szCs w:val="24"/>
        </w:rPr>
        <w:t>» декабря 2018 года.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Заявитель, признанный участником аукциона, становится участником аукциона с даты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Заявитель не допускается к участию в аукционе в следующих случаях: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5A5BB9" w:rsidRDefault="005A5BB9" w:rsidP="002904C1">
      <w:pPr>
        <w:ind w:firstLine="567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Порядок подведения итогов аукциона: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Подведение итогов аукциона состоится в день и месте проведения аукциона.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Лицо, выигравшее аукцион и организатор аукциона подписывают в день проведения и в месте проведения аукциона протокол о результатах аукциона.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В случае, если в аукционе участвует только один участник или при проведении аукциона не присутствует ни один из участников аукциона, либо в случае, если после троекратного объявления предложения о начальной цене предмета аукциона не поступит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Протокол о результатах аукциона размещается на официальном сайте Российской Федерации в информационно-телекоммуникационной сети "Интернет" www.torgi.gov.ru в течение одного рабочего дня со дня подписания протокола о результатах аукциона.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В десятидневный срок со дня составления протокола о результатах аукциона орагизатор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Договор аренды земельного участка заключается не ранее чем через десять дней со дня размещения информации о результатах аукциона на официальном сайте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Российской Федерации в информационно-телекоммуникационной сети "Интернет" </w:t>
      </w:r>
      <w:hyperlink r:id="rId8" w:history="1">
        <w:r>
          <w:rPr>
            <w:rStyle w:val="Hyperlink"/>
            <w:noProof/>
            <w:sz w:val="24"/>
            <w:szCs w:val="24"/>
          </w:rPr>
          <w:t>www.torgi.gov.ru</w:t>
        </w:r>
      </w:hyperlink>
      <w:r>
        <w:rPr>
          <w:noProof/>
          <w:sz w:val="24"/>
          <w:szCs w:val="24"/>
        </w:rPr>
        <w:t>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Сведения о лицах, уклонившихся от заключения договора аренды земельного участка, являющегося предметом аукциона, и с которыми указанный договор заключается в соответствии требованиями пунктов 13, 14 или 20 статьи 39.12 Земельного кодекса Российской Федерации, включаются в реестр недобросовестных участников аукциона.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Победитель аукциона не вправе уступать права и осуществлять перевод долга по обязательствам, возникшим из заключенного на аукционе договора аренды земельного участка. Обязательства по такому договору должны быть исполнены победителем аукциона лично.</w:t>
      </w:r>
    </w:p>
    <w:p w:rsidR="005A5BB9" w:rsidRDefault="005A5BB9" w:rsidP="002904C1">
      <w:pPr>
        <w:ind w:firstLine="567"/>
        <w:jc w:val="both"/>
        <w:rPr>
          <w:b/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Решение об отказе в проведении аукциона может быть принято </w:t>
      </w:r>
      <w:r>
        <w:rPr>
          <w:bCs/>
          <w:sz w:val="24"/>
          <w:szCs w:val="24"/>
        </w:rPr>
        <w:t>в случае выявления обстоятельств, предусмотренных пунктом 8 статьи 39.11 Земельного кодекса Российской Федерации.</w:t>
      </w:r>
    </w:p>
    <w:p w:rsidR="005A5BB9" w:rsidRDefault="005A5BB9" w:rsidP="002904C1">
      <w:pPr>
        <w:ind w:firstLine="567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Порядок возврата задатков: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Заявителям, не допущенным к участию в аукционе, внесенный ими задаток возвращается в течение трех рабочих дней со дня оформления протокола приема заявок на участие в аукционе путем перечисления суммы задатка на счет заявителя по реквизитам, указанным в заявке на участие в аукционе.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В течение трех рабочих дней со дня подписания протокола о результатах аукциона возвращаются задатки лицам, участвовавшим в аукционе, но не победившим в нем,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путем перечисления суммы задатка на счет участника аукциона по реквизитам, указанным в заявке на участие в аукционе.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земельный участок. Задаток, внесенный этими лицами, не заключившими договор аренды земельного участка вследствие уклонения от заключения указанного договора, не возвращается.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В случае отзыва заявителем заявки на участие в аукционе до дня окончания срока приема заявок, внесенный им задаток возвращается в течение трех рабочих дней со дня поступления уведомления об отзыве заявки, путем перечисления суммы задатка на счет заявителя по реквизитам, указанным в заявке на участие в аукционе.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В случае отказа от проведения аукциона внесенные участниками задатки возвращаются в течение трех дней со дня принятия решения об отказе в проведении аукциона путем перечисления суммы задатка на счет заявителя по реквизитам, указанным в заявке на участие в аукционе.</w:t>
      </w:r>
    </w:p>
    <w:p w:rsidR="005A5BB9" w:rsidRDefault="005A5BB9" w:rsidP="002904C1">
      <w:pPr>
        <w:ind w:firstLine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4C3AF2">
      <w:pPr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Default="005A5BB9" w:rsidP="009A45F8">
      <w:pPr>
        <w:ind w:left="6237"/>
        <w:rPr>
          <w:i/>
          <w:sz w:val="24"/>
          <w:szCs w:val="24"/>
        </w:rPr>
      </w:pP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  <w:r w:rsidRPr="002C63EA">
        <w:rPr>
          <w:i/>
          <w:sz w:val="24"/>
          <w:szCs w:val="24"/>
        </w:rPr>
        <w:t>Приложение 1</w:t>
      </w:r>
    </w:p>
    <w:p w:rsidR="005A5BB9" w:rsidRPr="002C63EA" w:rsidRDefault="005A5BB9" w:rsidP="009A45F8">
      <w:pPr>
        <w:ind w:left="6237"/>
        <w:rPr>
          <w:i/>
          <w:sz w:val="24"/>
          <w:szCs w:val="24"/>
        </w:rPr>
      </w:pPr>
      <w:r w:rsidRPr="002C63EA">
        <w:rPr>
          <w:i/>
          <w:sz w:val="24"/>
          <w:szCs w:val="24"/>
        </w:rPr>
        <w:t>к документации об аукционе</w:t>
      </w:r>
    </w:p>
    <w:p w:rsidR="005A5BB9" w:rsidRPr="002C63EA" w:rsidRDefault="005A5BB9" w:rsidP="009A45F8">
      <w:pPr>
        <w:pStyle w:val="ConsPlusNonformat"/>
        <w:widowControl/>
        <w:ind w:left="6237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Генеральному директору</w:t>
      </w:r>
    </w:p>
    <w:p w:rsidR="005A5BB9" w:rsidRPr="002C63EA" w:rsidRDefault="005A5BB9" w:rsidP="009A45F8">
      <w:pPr>
        <w:pStyle w:val="ConsPlusNonformat"/>
        <w:widowControl/>
        <w:ind w:left="6237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ООО «КУРСКТЕНДЕРЫ»</w:t>
      </w:r>
    </w:p>
    <w:p w:rsidR="005A5BB9" w:rsidRPr="002C63EA" w:rsidRDefault="005A5BB9" w:rsidP="009A45F8">
      <w:pPr>
        <w:pStyle w:val="ConsPlusNonformat"/>
        <w:widowControl/>
        <w:ind w:left="6237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Артемовой Ю.Ю.</w:t>
      </w:r>
    </w:p>
    <w:p w:rsidR="005A5BB9" w:rsidRPr="002C63EA" w:rsidRDefault="005A5BB9" w:rsidP="009A45F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A5BB9" w:rsidRPr="002C63EA" w:rsidRDefault="005A5BB9" w:rsidP="009A45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ЗАЯВКА</w:t>
      </w:r>
    </w:p>
    <w:p w:rsidR="005A5BB9" w:rsidRPr="002C63EA" w:rsidRDefault="005A5BB9" w:rsidP="004C3AF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5A5BB9" w:rsidRDefault="005A5BB9" w:rsidP="009A45F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A5BB9" w:rsidRPr="002C63EA" w:rsidRDefault="005A5BB9" w:rsidP="009A45F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Курск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«__» ___________ </w:t>
      </w:r>
      <w:r w:rsidRPr="002C63E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C63E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A5BB9" w:rsidRDefault="005A5BB9" w:rsidP="009A45F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5BB9" w:rsidRPr="002C63EA" w:rsidRDefault="005A5BB9" w:rsidP="009A45F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3EA">
        <w:rPr>
          <w:rFonts w:ascii="Times New Roman" w:hAnsi="Times New Roman" w:cs="Times New Roman"/>
          <w:b/>
          <w:sz w:val="24"/>
          <w:szCs w:val="24"/>
          <w:u w:val="single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  <w:r w:rsidRPr="002C63EA">
        <w:rPr>
          <w:rFonts w:ascii="Times New Roman" w:hAnsi="Times New Roman" w:cs="Times New Roman"/>
          <w:b/>
          <w:sz w:val="24"/>
          <w:szCs w:val="24"/>
        </w:rPr>
        <w:t>,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в лице __________________________________________________, действующего на основании</w:t>
      </w:r>
    </w:p>
    <w:p w:rsidR="005A5BB9" w:rsidRDefault="005A5BB9" w:rsidP="004C3A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b/>
          <w:sz w:val="24"/>
          <w:szCs w:val="24"/>
        </w:rPr>
        <w:t xml:space="preserve">(Ф.И.О., </w:t>
      </w:r>
      <w:r w:rsidRPr="004C3AF2">
        <w:rPr>
          <w:rFonts w:ascii="Times New Roman" w:hAnsi="Times New Roman" w:cs="Times New Roman"/>
          <w:b/>
          <w:sz w:val="24"/>
          <w:szCs w:val="24"/>
        </w:rPr>
        <w:t xml:space="preserve">должность) </w:t>
      </w:r>
      <w:r w:rsidRPr="004C3AF2">
        <w:rPr>
          <w:rFonts w:ascii="Times New Roman" w:hAnsi="Times New Roman" w:cs="Times New Roman"/>
          <w:sz w:val="24"/>
          <w:szCs w:val="24"/>
        </w:rPr>
        <w:t>_____________________________, принимая решение об участии в аукционе на право заключе</w:t>
      </w:r>
      <w:r>
        <w:rPr>
          <w:rFonts w:ascii="Times New Roman" w:hAnsi="Times New Roman" w:cs="Times New Roman"/>
          <w:sz w:val="24"/>
          <w:szCs w:val="24"/>
        </w:rPr>
        <w:t xml:space="preserve">ния договора аренды, а именно: </w:t>
      </w:r>
    </w:p>
    <w:p w:rsidR="005A5BB9" w:rsidRDefault="005A5BB9" w:rsidP="004C3AF2">
      <w:pPr>
        <w:suppressAutoHyphens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 </w:t>
      </w:r>
      <w:r>
        <w:rPr>
          <w:sz w:val="24"/>
          <w:szCs w:val="24"/>
        </w:rPr>
        <w:tab/>
      </w:r>
    </w:p>
    <w:p w:rsidR="005A5BB9" w:rsidRDefault="005A5BB9" w:rsidP="003572AB">
      <w:pPr>
        <w:suppressAutoHyphens w:val="0"/>
        <w:ind w:firstLine="709"/>
        <w:jc w:val="center"/>
        <w:rPr>
          <w:sz w:val="20"/>
        </w:rPr>
      </w:pPr>
      <w:r w:rsidRPr="003572AB">
        <w:rPr>
          <w:sz w:val="20"/>
        </w:rPr>
        <w:t>(сведения о земельном участке)</w:t>
      </w:r>
    </w:p>
    <w:p w:rsidR="005A5BB9" w:rsidRPr="003572AB" w:rsidRDefault="005A5BB9" w:rsidP="003572AB">
      <w:pPr>
        <w:suppressAutoHyphens w:val="0"/>
        <w:ind w:firstLine="709"/>
        <w:jc w:val="center"/>
        <w:rPr>
          <w:b/>
          <w:sz w:val="20"/>
          <w:lang w:eastAsia="ru-RU"/>
        </w:rPr>
      </w:pPr>
    </w:p>
    <w:p w:rsidR="005A5BB9" w:rsidRPr="004C3AF2" w:rsidRDefault="005A5BB9" w:rsidP="0040329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4C3AF2">
        <w:rPr>
          <w:rFonts w:ascii="Times New Roman" w:hAnsi="Times New Roman" w:cs="Times New Roman"/>
          <w:sz w:val="24"/>
          <w:szCs w:val="24"/>
        </w:rPr>
        <w:t>1. Соблюдать условия аукциона, содержащиеся в информационном сообщении о проведении аукциона, опубликованном  в сети «Интернет» на официальном сайте торгов www.torgi.gov.ru» от «___» ________ 2018 года №____, а также порядок проведения аукциона, установленный действующим законодательством;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4C3AF2"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аукциона, который имеет силу договора, в течение 5 (пяти) дней с даты подписания протокола подписать договор</w:t>
      </w:r>
      <w:r w:rsidRPr="002C63EA">
        <w:rPr>
          <w:rFonts w:ascii="Times New Roman" w:hAnsi="Times New Roman" w:cs="Times New Roman"/>
          <w:sz w:val="24"/>
          <w:szCs w:val="24"/>
        </w:rPr>
        <w:t xml:space="preserve"> аренды земельных участков.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5A5BB9" w:rsidRPr="002C63EA" w:rsidRDefault="005A5BB9" w:rsidP="009A45F8">
      <w:pPr>
        <w:jc w:val="both"/>
        <w:rPr>
          <w:sz w:val="24"/>
          <w:szCs w:val="24"/>
        </w:rPr>
      </w:pPr>
      <w:r w:rsidRPr="002C63EA">
        <w:rPr>
          <w:sz w:val="24"/>
          <w:szCs w:val="24"/>
        </w:rPr>
        <w:t>__________________________________________________________________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 xml:space="preserve">Подпись претендента </w:t>
      </w:r>
      <w:r w:rsidRPr="002C63EA">
        <w:rPr>
          <w:rFonts w:ascii="Times New Roman" w:hAnsi="Times New Roman" w:cs="Times New Roman"/>
          <w:sz w:val="24"/>
          <w:szCs w:val="24"/>
        </w:rPr>
        <w:tab/>
      </w:r>
      <w:r w:rsidRPr="002C63EA">
        <w:rPr>
          <w:rFonts w:ascii="Times New Roman" w:hAnsi="Times New Roman" w:cs="Times New Roman"/>
          <w:sz w:val="24"/>
          <w:szCs w:val="24"/>
        </w:rPr>
        <w:tab/>
      </w:r>
      <w:r w:rsidRPr="002C63EA">
        <w:rPr>
          <w:rFonts w:ascii="Times New Roman" w:hAnsi="Times New Roman" w:cs="Times New Roman"/>
          <w:sz w:val="24"/>
          <w:szCs w:val="24"/>
        </w:rPr>
        <w:tab/>
        <w:t>__________________</w:t>
      </w:r>
      <w:r w:rsidRPr="002C63EA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 xml:space="preserve">(его полномочного представителя) </w:t>
      </w:r>
    </w:p>
    <w:p w:rsidR="005A5BB9" w:rsidRPr="002C63EA" w:rsidRDefault="005A5BB9" w:rsidP="004C3AF2">
      <w:pPr>
        <w:pStyle w:val="ConsNonformat"/>
        <w:widowControl/>
        <w:ind w:left="4248"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м.п.</w:t>
      </w:r>
      <w:r w:rsidRPr="002C63EA">
        <w:rPr>
          <w:rFonts w:ascii="Times New Roman" w:hAnsi="Times New Roman" w:cs="Times New Roman"/>
          <w:sz w:val="24"/>
          <w:szCs w:val="24"/>
        </w:rPr>
        <w:tab/>
      </w:r>
      <w:r w:rsidRPr="002C63EA">
        <w:rPr>
          <w:rFonts w:ascii="Times New Roman" w:hAnsi="Times New Roman" w:cs="Times New Roman"/>
          <w:sz w:val="24"/>
          <w:szCs w:val="24"/>
        </w:rPr>
        <w:tab/>
        <w:t>«___» ______________20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2C63EA">
        <w:rPr>
          <w:rFonts w:ascii="Times New Roman" w:hAnsi="Times New Roman" w:cs="Times New Roman"/>
          <w:sz w:val="24"/>
          <w:szCs w:val="24"/>
        </w:rPr>
        <w:t>г.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____час. ____ мин. «___» ________ 20____ г. за № ___________</w:t>
      </w:r>
    </w:p>
    <w:p w:rsidR="005A5BB9" w:rsidRPr="002C63EA" w:rsidRDefault="005A5BB9" w:rsidP="009A45F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p w:rsidR="005A5BB9" w:rsidRPr="002C63EA" w:rsidRDefault="005A5BB9">
      <w:pPr>
        <w:suppressAutoHyphens w:val="0"/>
        <w:rPr>
          <w:sz w:val="24"/>
          <w:szCs w:val="24"/>
          <w:lang w:eastAsia="ru-RU"/>
        </w:rPr>
      </w:pPr>
      <w:r w:rsidRPr="002C63EA">
        <w:rPr>
          <w:sz w:val="24"/>
          <w:szCs w:val="24"/>
        </w:rPr>
        <w:br w:type="page"/>
      </w:r>
    </w:p>
    <w:p w:rsidR="005A5BB9" w:rsidRPr="002C63EA" w:rsidRDefault="005A5BB9" w:rsidP="00996635">
      <w:pPr>
        <w:pStyle w:val="ConsNonformat"/>
        <w:widowControl/>
        <w:ind w:left="6237" w:right="0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A5BB9" w:rsidRPr="002C63EA" w:rsidRDefault="005A5BB9" w:rsidP="00996635">
      <w:pPr>
        <w:suppressAutoHyphens w:val="0"/>
        <w:ind w:left="6237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к документации об аукционе</w:t>
      </w:r>
    </w:p>
    <w:p w:rsidR="005A5BB9" w:rsidRPr="002C63EA" w:rsidRDefault="005A5BB9" w:rsidP="009A45F8">
      <w:pPr>
        <w:suppressAutoHyphens w:val="0"/>
        <w:rPr>
          <w:sz w:val="24"/>
          <w:szCs w:val="24"/>
          <w:lang w:eastAsia="ru-RU"/>
        </w:rPr>
      </w:pPr>
    </w:p>
    <w:p w:rsidR="005A5BB9" w:rsidRPr="002C63EA" w:rsidRDefault="005A5BB9" w:rsidP="009A45F8">
      <w:pPr>
        <w:suppressAutoHyphens w:val="0"/>
        <w:jc w:val="center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ФИРМЕННЫЙ БЛАНК</w:t>
      </w: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</w:p>
    <w:p w:rsidR="005A5BB9" w:rsidRPr="002C63EA" w:rsidRDefault="005A5BB9" w:rsidP="009A45F8">
      <w:pPr>
        <w:suppressAutoHyphens w:val="0"/>
        <w:jc w:val="center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ДОВЕРЕННОСТЬ</w:t>
      </w: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</w:p>
    <w:p w:rsidR="005A5BB9" w:rsidRPr="002C63EA" w:rsidRDefault="005A5BB9" w:rsidP="00996635">
      <w:pPr>
        <w:suppressAutoHyphens w:val="0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Выдана «____» ____________ 201_ г. № _________</w:t>
      </w: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  <w:r w:rsidRPr="002C63EA">
        <w:rPr>
          <w:sz w:val="24"/>
          <w:szCs w:val="24"/>
          <w:u w:val="single"/>
          <w:vertAlign w:val="subscript"/>
          <w:lang w:eastAsia="ru-RU"/>
        </w:rPr>
        <w:t xml:space="preserve">____(наименование ______________________________________________________________________________организации доверителя) </w:t>
      </w:r>
      <w:r w:rsidRPr="002C63EA">
        <w:rPr>
          <w:sz w:val="24"/>
          <w:szCs w:val="24"/>
          <w:lang w:eastAsia="ru-RU"/>
        </w:rPr>
        <w:t>,</w:t>
      </w:r>
      <w:r w:rsidRPr="002C63EA">
        <w:rPr>
          <w:sz w:val="24"/>
          <w:szCs w:val="24"/>
          <w:u w:val="single"/>
          <w:lang w:eastAsia="ru-RU"/>
        </w:rPr>
        <w:t xml:space="preserve"> </w:t>
      </w:r>
      <w:r w:rsidRPr="002C63EA">
        <w:rPr>
          <w:sz w:val="24"/>
          <w:szCs w:val="24"/>
          <w:lang w:eastAsia="ru-RU"/>
        </w:rPr>
        <w:t>находящееся по адресу: ______________________________________________________________________</w:t>
      </w: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u w:val="single"/>
          <w:vertAlign w:val="subscript"/>
          <w:lang w:eastAsia="ru-RU"/>
        </w:rPr>
      </w:pPr>
      <w:r w:rsidRPr="002C63EA">
        <w:rPr>
          <w:sz w:val="24"/>
          <w:szCs w:val="24"/>
          <w:lang w:eastAsia="ru-RU"/>
        </w:rPr>
        <w:t xml:space="preserve">_______________________________________, в лице генерального директора _________________________ </w:t>
      </w:r>
      <w:r w:rsidRPr="002C63EA">
        <w:rPr>
          <w:sz w:val="24"/>
          <w:szCs w:val="24"/>
          <w:u w:val="single"/>
          <w:vertAlign w:val="subscript"/>
          <w:lang w:eastAsia="ru-RU"/>
        </w:rPr>
        <w:t>(Ф.И.О.,паспорт серия, №, кем и когда выдан, зарегистрирован по адресу),</w:t>
      </w:r>
      <w:r w:rsidRPr="002C63EA">
        <w:rPr>
          <w:sz w:val="24"/>
          <w:szCs w:val="24"/>
          <w:vertAlign w:val="subscript"/>
          <w:lang w:eastAsia="ru-RU"/>
        </w:rPr>
        <w:t xml:space="preserve"> </w:t>
      </w:r>
      <w:r w:rsidRPr="002C63EA">
        <w:rPr>
          <w:sz w:val="24"/>
          <w:szCs w:val="24"/>
          <w:lang w:eastAsia="ru-RU"/>
        </w:rPr>
        <w:t xml:space="preserve">действующего на основании _____________настоящей доверенностью уполномочивает </w:t>
      </w:r>
      <w:r w:rsidRPr="002C63EA">
        <w:rPr>
          <w:sz w:val="24"/>
          <w:szCs w:val="24"/>
          <w:u w:val="single"/>
          <w:vertAlign w:val="subscript"/>
          <w:lang w:eastAsia="ru-RU"/>
        </w:rPr>
        <w:t>(должность, Ф.И.О.,паспорт серия, №, кем и когда выдан, зарегистрирован по адресу)_______________________________________________________________________________________________________________________</w:t>
      </w: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быть представителем ____</w:t>
      </w:r>
      <w:r w:rsidRPr="002C63EA">
        <w:rPr>
          <w:sz w:val="24"/>
          <w:szCs w:val="24"/>
          <w:u w:val="single"/>
          <w:vertAlign w:val="subscript"/>
          <w:lang w:eastAsia="ru-RU"/>
        </w:rPr>
        <w:t>(наименование организации доверителя)</w:t>
      </w:r>
      <w:r w:rsidRPr="002C63EA">
        <w:rPr>
          <w:sz w:val="24"/>
          <w:szCs w:val="24"/>
          <w:lang w:eastAsia="ru-RU"/>
        </w:rPr>
        <w:t>________________________________________ на торгах по аренде ______</w:t>
      </w:r>
      <w:r w:rsidRPr="002C63EA">
        <w:rPr>
          <w:sz w:val="24"/>
          <w:szCs w:val="24"/>
          <w:u w:val="single"/>
          <w:vertAlign w:val="subscript"/>
          <w:lang w:eastAsia="ru-RU"/>
        </w:rPr>
        <w:t>(наименование имущества)</w:t>
      </w:r>
      <w:r w:rsidRPr="002C63EA">
        <w:rPr>
          <w:sz w:val="24"/>
          <w:szCs w:val="24"/>
          <w:lang w:eastAsia="ru-RU"/>
        </w:rPr>
        <w:t>_____________________________________________, расположенного по адресу: ______________________________________________________</w:t>
      </w: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в обществе с ограниченной ответственностью «КУРСКТЕНДЕРЫ» с правом предоставления и получения всех необходимых документов, заявлять цену в процессе проведения аукциона, заявку на участие в аукционе, протокол об итогах аукциона, договор аренды, акт приёма передачи и выполнять все действия и формальности, связанные с данным поручением.</w:t>
      </w: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</w:p>
    <w:p w:rsidR="005A5BB9" w:rsidRPr="002C63EA" w:rsidRDefault="005A5BB9" w:rsidP="009A45F8">
      <w:pPr>
        <w:suppressAutoHyphens w:val="0"/>
        <w:jc w:val="both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Доверенность выдана до __________ /(сроком на ________)</w:t>
      </w:r>
    </w:p>
    <w:p w:rsidR="005A5BB9" w:rsidRPr="002C63EA" w:rsidRDefault="005A5BB9" w:rsidP="009A45F8">
      <w:pPr>
        <w:rPr>
          <w:sz w:val="24"/>
          <w:szCs w:val="24"/>
        </w:rPr>
      </w:pPr>
    </w:p>
    <w:p w:rsidR="005A5BB9" w:rsidRPr="002C63EA" w:rsidRDefault="005A5BB9" w:rsidP="009A45F8">
      <w:pPr>
        <w:rPr>
          <w:sz w:val="24"/>
          <w:szCs w:val="24"/>
        </w:rPr>
      </w:pPr>
      <w:r w:rsidRPr="002C63EA">
        <w:rPr>
          <w:sz w:val="24"/>
          <w:szCs w:val="24"/>
        </w:rPr>
        <w:t>Должность доверителя</w:t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  <w:t>_______________</w:t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  <w:t>ФИО Заявителя</w:t>
      </w:r>
    </w:p>
    <w:p w:rsidR="005A5BB9" w:rsidRPr="002C63EA" w:rsidRDefault="005A5BB9" w:rsidP="009A45F8">
      <w:pPr>
        <w:rPr>
          <w:sz w:val="24"/>
          <w:szCs w:val="24"/>
        </w:rPr>
      </w:pPr>
    </w:p>
    <w:p w:rsidR="005A5BB9" w:rsidRPr="002C63EA" w:rsidRDefault="005A5BB9" w:rsidP="009A45F8">
      <w:pPr>
        <w:rPr>
          <w:sz w:val="24"/>
          <w:szCs w:val="24"/>
        </w:rPr>
      </w:pP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</w:r>
      <w:r w:rsidRPr="002C63EA">
        <w:rPr>
          <w:sz w:val="24"/>
          <w:szCs w:val="24"/>
        </w:rPr>
        <w:tab/>
        <w:t>м.п.</w:t>
      </w: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Pr="002C63EA" w:rsidRDefault="005A5BB9">
      <w:pPr>
        <w:suppressAutoHyphens w:val="0"/>
        <w:rPr>
          <w:sz w:val="24"/>
          <w:szCs w:val="24"/>
        </w:rPr>
      </w:pPr>
    </w:p>
    <w:p w:rsidR="005A5BB9" w:rsidRDefault="005A5BB9" w:rsidP="00996635">
      <w:pPr>
        <w:pStyle w:val="ConsNonformat"/>
        <w:widowControl/>
        <w:ind w:left="6237" w:right="0"/>
        <w:rPr>
          <w:rFonts w:ascii="Times New Roman" w:hAnsi="Times New Roman" w:cs="Times New Roman"/>
          <w:sz w:val="24"/>
          <w:szCs w:val="24"/>
        </w:rPr>
      </w:pPr>
    </w:p>
    <w:p w:rsidR="005A5BB9" w:rsidRDefault="005A5BB9" w:rsidP="00996635">
      <w:pPr>
        <w:pStyle w:val="ConsNonformat"/>
        <w:widowControl/>
        <w:ind w:left="6237" w:right="0"/>
        <w:rPr>
          <w:rFonts w:ascii="Times New Roman" w:hAnsi="Times New Roman" w:cs="Times New Roman"/>
          <w:sz w:val="24"/>
          <w:szCs w:val="24"/>
        </w:rPr>
      </w:pPr>
    </w:p>
    <w:p w:rsidR="005A5BB9" w:rsidRPr="002C63EA" w:rsidRDefault="005A5BB9" w:rsidP="00996635">
      <w:pPr>
        <w:pStyle w:val="ConsNonformat"/>
        <w:widowControl/>
        <w:ind w:left="6237" w:right="0"/>
        <w:rPr>
          <w:rFonts w:ascii="Times New Roman" w:hAnsi="Times New Roman" w:cs="Times New Roman"/>
          <w:sz w:val="24"/>
          <w:szCs w:val="24"/>
        </w:rPr>
      </w:pPr>
      <w:r w:rsidRPr="002C63EA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A5BB9" w:rsidRPr="002C63EA" w:rsidRDefault="005A5BB9" w:rsidP="00996635">
      <w:pPr>
        <w:suppressAutoHyphens w:val="0"/>
        <w:ind w:left="6237"/>
        <w:rPr>
          <w:sz w:val="24"/>
          <w:szCs w:val="24"/>
          <w:lang w:eastAsia="ru-RU"/>
        </w:rPr>
      </w:pPr>
      <w:r w:rsidRPr="002C63EA">
        <w:rPr>
          <w:sz w:val="24"/>
          <w:szCs w:val="24"/>
          <w:lang w:eastAsia="ru-RU"/>
        </w:rPr>
        <w:t>к документации об аукционе</w:t>
      </w:r>
    </w:p>
    <w:p w:rsidR="005A5BB9" w:rsidRPr="002C63EA" w:rsidRDefault="005A5BB9" w:rsidP="00996635">
      <w:pPr>
        <w:ind w:left="6237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ПРОЕКТ</w:t>
      </w:r>
    </w:p>
    <w:p w:rsidR="005A5BB9" w:rsidRPr="002C63EA" w:rsidRDefault="005A5BB9" w:rsidP="009A45F8">
      <w:pPr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Договор аренды №_____</w:t>
      </w:r>
    </w:p>
    <w:p w:rsidR="005A5BB9" w:rsidRPr="002C63EA" w:rsidRDefault="005A5BB9" w:rsidP="009A45F8">
      <w:pPr>
        <w:jc w:val="center"/>
        <w:rPr>
          <w:sz w:val="24"/>
          <w:szCs w:val="24"/>
        </w:rPr>
      </w:pPr>
    </w:p>
    <w:p w:rsidR="005A5BB9" w:rsidRPr="002C63EA" w:rsidRDefault="005A5BB9" w:rsidP="009A45F8">
      <w:pPr>
        <w:rPr>
          <w:sz w:val="24"/>
          <w:szCs w:val="24"/>
        </w:rPr>
      </w:pPr>
      <w:r>
        <w:rPr>
          <w:spacing w:val="-12"/>
          <w:sz w:val="24"/>
          <w:szCs w:val="24"/>
        </w:rPr>
        <w:t>г. Фатеж</w:t>
      </w:r>
      <w:r w:rsidRPr="002C63EA">
        <w:rPr>
          <w:spacing w:val="-12"/>
          <w:sz w:val="24"/>
          <w:szCs w:val="24"/>
        </w:rPr>
        <w:tab/>
      </w:r>
      <w:r w:rsidRPr="002C63EA">
        <w:rPr>
          <w:spacing w:val="-12"/>
          <w:sz w:val="24"/>
          <w:szCs w:val="24"/>
        </w:rPr>
        <w:tab/>
      </w:r>
      <w:r w:rsidRPr="002C63EA">
        <w:rPr>
          <w:spacing w:val="-12"/>
          <w:sz w:val="24"/>
          <w:szCs w:val="24"/>
        </w:rPr>
        <w:tab/>
      </w:r>
      <w:r w:rsidRPr="002C63EA">
        <w:rPr>
          <w:spacing w:val="-12"/>
          <w:sz w:val="24"/>
          <w:szCs w:val="24"/>
        </w:rPr>
        <w:tab/>
      </w:r>
      <w:r w:rsidRPr="002C63EA">
        <w:rPr>
          <w:spacing w:val="-12"/>
          <w:sz w:val="24"/>
          <w:szCs w:val="24"/>
        </w:rPr>
        <w:tab/>
      </w:r>
      <w:r w:rsidRPr="002C63EA">
        <w:rPr>
          <w:spacing w:val="-12"/>
          <w:sz w:val="24"/>
          <w:szCs w:val="24"/>
        </w:rPr>
        <w:tab/>
      </w:r>
      <w:r w:rsidRPr="002C63EA">
        <w:rPr>
          <w:spacing w:val="-12"/>
          <w:sz w:val="24"/>
          <w:szCs w:val="24"/>
        </w:rPr>
        <w:tab/>
      </w:r>
      <w:r w:rsidRPr="002C63EA">
        <w:rPr>
          <w:spacing w:val="-12"/>
          <w:sz w:val="24"/>
          <w:szCs w:val="24"/>
        </w:rPr>
        <w:tab/>
      </w:r>
      <w:r w:rsidRPr="002C63EA">
        <w:rPr>
          <w:sz w:val="24"/>
          <w:szCs w:val="24"/>
        </w:rPr>
        <w:t>«__»_________201</w:t>
      </w:r>
      <w:r>
        <w:rPr>
          <w:sz w:val="24"/>
          <w:szCs w:val="24"/>
        </w:rPr>
        <w:t>8</w:t>
      </w:r>
      <w:r w:rsidRPr="002C63EA">
        <w:rPr>
          <w:sz w:val="24"/>
          <w:szCs w:val="24"/>
        </w:rPr>
        <w:t xml:space="preserve"> г.</w:t>
      </w:r>
    </w:p>
    <w:p w:rsidR="005A5BB9" w:rsidRPr="002C63EA" w:rsidRDefault="005A5BB9" w:rsidP="009A45F8">
      <w:pPr>
        <w:rPr>
          <w:sz w:val="24"/>
          <w:szCs w:val="24"/>
        </w:rPr>
      </w:pPr>
    </w:p>
    <w:p w:rsidR="005A5BB9" w:rsidRPr="002C63EA" w:rsidRDefault="005A5BB9" w:rsidP="00996635">
      <w:pPr>
        <w:pStyle w:val="12"/>
        <w:ind w:firstLine="709"/>
        <w:jc w:val="both"/>
        <w:rPr>
          <w:sz w:val="24"/>
          <w:szCs w:val="24"/>
        </w:rPr>
      </w:pPr>
      <w:r w:rsidRPr="002C63EA">
        <w:rPr>
          <w:b/>
          <w:sz w:val="24"/>
          <w:szCs w:val="24"/>
        </w:rPr>
        <w:t xml:space="preserve">Администрация </w:t>
      </w:r>
      <w:r>
        <w:rPr>
          <w:b/>
          <w:sz w:val="24"/>
          <w:szCs w:val="24"/>
        </w:rPr>
        <w:t>города Фатежа</w:t>
      </w:r>
      <w:r w:rsidRPr="002C63EA">
        <w:rPr>
          <w:sz w:val="24"/>
          <w:szCs w:val="24"/>
        </w:rPr>
        <w:t xml:space="preserve">, именуемая в дальнейшем </w:t>
      </w:r>
      <w:r w:rsidRPr="002C63EA">
        <w:rPr>
          <w:b/>
          <w:sz w:val="24"/>
          <w:szCs w:val="24"/>
        </w:rPr>
        <w:t>«Арендодатель»,</w:t>
      </w:r>
      <w:r w:rsidRPr="002C63EA">
        <w:rPr>
          <w:sz w:val="24"/>
          <w:szCs w:val="24"/>
        </w:rPr>
        <w:t xml:space="preserve"> в лице </w:t>
      </w:r>
      <w:r w:rsidRPr="003E16C3">
        <w:rPr>
          <w:bCs/>
          <w:color w:val="000000"/>
          <w:sz w:val="24"/>
          <w:szCs w:val="24"/>
          <w:lang w:eastAsia="zh-CN"/>
        </w:rPr>
        <w:t>Главы города Фатежа Лобова Евгения Владимировича</w:t>
      </w:r>
      <w:r w:rsidRPr="002C63EA">
        <w:rPr>
          <w:sz w:val="24"/>
          <w:szCs w:val="24"/>
        </w:rPr>
        <w:t xml:space="preserve">, действующего на основании Устава, с одной стороны, и ____________________________________________________________________ действующего на основании ________________, в лице _____________________________________________________________________________именуемое в дальнейшем </w:t>
      </w:r>
      <w:r w:rsidRPr="002C63EA">
        <w:rPr>
          <w:b/>
          <w:sz w:val="24"/>
          <w:szCs w:val="24"/>
        </w:rPr>
        <w:t>«Арендатор»</w:t>
      </w:r>
      <w:r w:rsidRPr="002C63EA">
        <w:rPr>
          <w:sz w:val="24"/>
          <w:szCs w:val="24"/>
        </w:rPr>
        <w:t>, с другой стороны, вместе именуемые «Стороны», на основании проведения аукциона на право заключения договора аренды (протокол проведения аукциона №___ от «__» _______ 201</w:t>
      </w:r>
      <w:r>
        <w:rPr>
          <w:sz w:val="24"/>
          <w:szCs w:val="24"/>
        </w:rPr>
        <w:t xml:space="preserve">8 </w:t>
      </w:r>
      <w:r w:rsidRPr="002C63EA">
        <w:rPr>
          <w:sz w:val="24"/>
          <w:szCs w:val="24"/>
        </w:rPr>
        <w:t>года) заключили настоящий Договор о нижеследующем: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2C63EA">
        <w:rPr>
          <w:b/>
          <w:sz w:val="24"/>
          <w:szCs w:val="24"/>
        </w:rPr>
        <w:t>Предмет договора</w:t>
      </w:r>
    </w:p>
    <w:p w:rsidR="005A5BB9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1.1 Арендодатель предоставляет, а Арендатор принимает в аренду земельный участок, а именно:</w:t>
      </w:r>
    </w:p>
    <w:p w:rsidR="005A5BB9" w:rsidRDefault="005A5BB9"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BB9" w:rsidRDefault="005A5BB9" w:rsidP="003572AB">
      <w:pPr>
        <w:ind w:firstLine="709"/>
        <w:jc w:val="center"/>
        <w:rPr>
          <w:sz w:val="20"/>
        </w:rPr>
      </w:pPr>
      <w:r w:rsidRPr="003572AB">
        <w:rPr>
          <w:sz w:val="20"/>
        </w:rPr>
        <w:t>(сведения о земельном участке)</w:t>
      </w:r>
    </w:p>
    <w:p w:rsidR="005A5BB9" w:rsidRPr="003572AB" w:rsidRDefault="005A5BB9" w:rsidP="003572AB">
      <w:pPr>
        <w:ind w:firstLine="709"/>
        <w:jc w:val="center"/>
        <w:rPr>
          <w:sz w:val="20"/>
        </w:rPr>
      </w:pP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1.2. Право на заключение договора аренды указанного выше имущества, Арендатор приобрел в соответствии с протоколом заседания аукционной комиссии, на право заключения договора аренды имущества от __________________ 201</w:t>
      </w:r>
      <w:r>
        <w:rPr>
          <w:sz w:val="24"/>
          <w:szCs w:val="24"/>
        </w:rPr>
        <w:t>8</w:t>
      </w:r>
      <w:r w:rsidRPr="002C63EA">
        <w:rPr>
          <w:sz w:val="24"/>
          <w:szCs w:val="24"/>
        </w:rPr>
        <w:t xml:space="preserve"> года.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2C63EA">
        <w:rPr>
          <w:b/>
          <w:sz w:val="24"/>
          <w:szCs w:val="24"/>
        </w:rPr>
        <w:t>Срок договора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2.1 Срок аренды Участка устанавливается с ___________20__г. по ________ 20 _г.</w:t>
      </w:r>
    </w:p>
    <w:p w:rsidR="005A5BB9" w:rsidRPr="003572AB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2.2 Договор, заключенный на срок более одного года, вступает в силу с даты его государственной регистрации в </w:t>
      </w:r>
      <w:r w:rsidRPr="003572AB">
        <w:rPr>
          <w:sz w:val="24"/>
          <w:szCs w:val="24"/>
        </w:rPr>
        <w:t xml:space="preserve">Фатежском отделе Управления Федеральной службы государственной регистрации, кадастра и картографии по Курской области. 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3. Размер и условия внесения арендной платы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3.1. Размер арендной платы, составляет </w:t>
      </w:r>
      <w:r w:rsidRPr="002C63EA">
        <w:rPr>
          <w:b/>
          <w:sz w:val="24"/>
          <w:szCs w:val="24"/>
        </w:rPr>
        <w:t>Сумма (Сумма прописью) рублей __ коп.</w:t>
      </w:r>
      <w:r w:rsidRPr="002C63EA">
        <w:rPr>
          <w:sz w:val="24"/>
          <w:szCs w:val="24"/>
        </w:rPr>
        <w:t xml:space="preserve"> без учета НДС в год.</w:t>
      </w:r>
    </w:p>
    <w:p w:rsidR="005A5BB9" w:rsidRPr="002C63EA" w:rsidRDefault="005A5BB9" w:rsidP="00F7742E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За весь период аренды </w:t>
      </w:r>
      <w:r w:rsidRPr="002C63EA">
        <w:rPr>
          <w:b/>
          <w:sz w:val="24"/>
          <w:szCs w:val="24"/>
        </w:rPr>
        <w:t>Сумма (Сумма прописью) рублей __ коп.</w:t>
      </w:r>
    </w:p>
    <w:p w:rsidR="005A5BB9" w:rsidRPr="002904C1" w:rsidRDefault="005A5BB9" w:rsidP="002904C1">
      <w:pPr>
        <w:pStyle w:val="NoSpacing"/>
        <w:ind w:firstLine="708"/>
        <w:jc w:val="both"/>
        <w:rPr>
          <w:sz w:val="24"/>
          <w:szCs w:val="24"/>
        </w:rPr>
      </w:pPr>
      <w:r w:rsidRPr="002904C1">
        <w:rPr>
          <w:sz w:val="24"/>
          <w:szCs w:val="24"/>
        </w:rPr>
        <w:t>3.2. Арендная плата вносится Арендатором на счет Администрации города Фатежа: ИНН 4625001414 КПП 462501001 УФК по Курской области (Администрация города Фатеж) л/с 03443022960 отделение Курск, г. Курск,  р/с 40204810500000000759; БИК 043807001.</w:t>
      </w:r>
    </w:p>
    <w:p w:rsidR="005A5BB9" w:rsidRPr="002904C1" w:rsidRDefault="005A5BB9" w:rsidP="002904C1">
      <w:pPr>
        <w:pStyle w:val="NoSpacing"/>
        <w:ind w:firstLine="708"/>
        <w:jc w:val="both"/>
        <w:rPr>
          <w:sz w:val="24"/>
          <w:szCs w:val="24"/>
        </w:rPr>
      </w:pPr>
      <w:r w:rsidRPr="002904C1">
        <w:rPr>
          <w:sz w:val="24"/>
          <w:szCs w:val="24"/>
        </w:rPr>
        <w:t xml:space="preserve">Сумма внесенного задатка в размере </w:t>
      </w:r>
      <w:r w:rsidRPr="002904C1">
        <w:rPr>
          <w:b/>
          <w:sz w:val="24"/>
          <w:szCs w:val="24"/>
        </w:rPr>
        <w:t>Сумма (Сумма прописью) рублей __ коп.</w:t>
      </w:r>
      <w:r w:rsidRPr="002904C1">
        <w:rPr>
          <w:sz w:val="24"/>
          <w:szCs w:val="24"/>
        </w:rPr>
        <w:t xml:space="preserve"> рублей засчитывается в счет арендной платы.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3.3. Арендная плата начисляется с момента подписания сторонами акта приема-передачи Участков.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Исполнением обязательств по внесению арендной платы является платежное поручение или квитанция об уплате.</w:t>
      </w:r>
    </w:p>
    <w:p w:rsidR="005A5BB9" w:rsidRPr="002C63EA" w:rsidRDefault="005A5BB9" w:rsidP="009C38EE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Расчет арендной платы определен в приложении к Договору, которое является неотъемлемой частью Договора. </w:t>
      </w:r>
    </w:p>
    <w:p w:rsidR="005A5BB9" w:rsidRPr="00E70EA4" w:rsidRDefault="005A5BB9" w:rsidP="001000FB">
      <w:pPr>
        <w:pStyle w:val="a4"/>
        <w:ind w:firstLine="540"/>
        <w:rPr>
          <w:rFonts w:ascii="Times New Roman" w:hAnsi="Times New Roman" w:cs="Times New Roman"/>
          <w:noProof/>
          <w:sz w:val="28"/>
          <w:szCs w:val="28"/>
        </w:rPr>
      </w:pPr>
      <w:r w:rsidRPr="00E70EA4">
        <w:rPr>
          <w:rFonts w:ascii="Times New Roman" w:hAnsi="Times New Roman"/>
          <w:sz w:val="28"/>
          <w:szCs w:val="28"/>
        </w:rPr>
        <w:t xml:space="preserve">3.4. </w:t>
      </w:r>
      <w:r w:rsidRPr="00E70EA4">
        <w:rPr>
          <w:rFonts w:ascii="Times New Roman" w:hAnsi="Times New Roman" w:cs="Times New Roman"/>
          <w:noProof/>
          <w:sz w:val="28"/>
          <w:szCs w:val="28"/>
        </w:rPr>
        <w:t>Размер арендной платы может изменяться при изменении кадастровой стоимости земельного участка, при переводе земельного участка из одной категории в другую, при изменении вида разрешенного использования земельного участка, при внесении изменений в законодательство Российской Федерации и Курской области, регулирующих порядок определения размера арендной платы за земельные участки, но не чаще одного раза в год.</w:t>
      </w:r>
    </w:p>
    <w:p w:rsidR="005A5BB9" w:rsidRPr="00D102A6" w:rsidRDefault="005A5BB9" w:rsidP="001000FB">
      <w:pPr>
        <w:pStyle w:val="a4"/>
        <w:ind w:firstLine="540"/>
        <w:rPr>
          <w:rFonts w:ascii="Times New Roman" w:hAnsi="Times New Roman" w:cs="Times New Roman"/>
          <w:noProof/>
          <w:color w:val="FF0000"/>
          <w:sz w:val="28"/>
          <w:szCs w:val="28"/>
        </w:rPr>
      </w:pPr>
      <w:r w:rsidRPr="00D102A6">
        <w:rPr>
          <w:rFonts w:ascii="Times New Roman" w:hAnsi="Times New Roman" w:cs="Times New Roman"/>
          <w:color w:val="FF0000"/>
          <w:sz w:val="28"/>
          <w:szCs w:val="28"/>
        </w:rPr>
        <w:t>Письмо о перерасчете арендной платы вместе с расчетом направляется Арендодателем с уведомлением о вручении Арендатору. Расчет составляет неотъемлемую часть настоящего Договора и является обязательным для Сторон с момента, указанного в письме.</w:t>
      </w:r>
    </w:p>
    <w:p w:rsidR="005A5BB9" w:rsidRPr="00D102A6" w:rsidRDefault="005A5BB9" w:rsidP="001000FB">
      <w:pPr>
        <w:ind w:firstLine="567"/>
        <w:jc w:val="both"/>
        <w:rPr>
          <w:color w:val="FF0000"/>
          <w:szCs w:val="28"/>
        </w:rPr>
      </w:pPr>
      <w:r w:rsidRPr="00D102A6">
        <w:rPr>
          <w:color w:val="FF0000"/>
          <w:szCs w:val="28"/>
        </w:rPr>
        <w:t>3.5. В случае непринятия Арендатором изменения размера арендной платы, в соответствии с п. 3.4., договор подлежит расторжению по соглашению Сторон или в судебном порядке. В данном случае расторжение Договора не освобождает Арендатора от внесения арендной платы в соответствии с новым размером арендной платы за весь период использования земельного участка.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4. Права и обязанности Сторон</w:t>
      </w:r>
    </w:p>
    <w:p w:rsidR="005A5BB9" w:rsidRPr="002C63EA" w:rsidRDefault="005A5BB9" w:rsidP="00996635">
      <w:pPr>
        <w:ind w:firstLine="709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4.1. Арендодатель имеет право: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арендой платы более чем за 6 месяцев, в случае не подписания Арендатором дополнительных соглашений к Договору в соответствии с п.3.4. и нарушения других условий Договора.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5A5BB9" w:rsidRPr="002C63EA" w:rsidRDefault="005A5BB9" w:rsidP="00996635">
      <w:pPr>
        <w:ind w:firstLine="709"/>
        <w:jc w:val="both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4.2. Арендодатель обязан: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4.2.1. Выполнять в полном объеме все условия Договора.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4.2.2. Передать Арендатору земельный участок по акту приема-передачи в срок до_______________ 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4.2.3. Письменно в десятидневный срок уведомить Арендатора об изменении номеров счетов для перечисления арендной платы, указанных в п.3.2.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4.2.4.</w:t>
      </w:r>
      <w:r>
        <w:rPr>
          <w:sz w:val="24"/>
          <w:szCs w:val="24"/>
        </w:rPr>
        <w:t xml:space="preserve"> </w:t>
      </w:r>
      <w:r w:rsidRPr="002C63EA">
        <w:rPr>
          <w:sz w:val="24"/>
          <w:szCs w:val="24"/>
        </w:rPr>
        <w:t>Своевременно производить перерасчет арендной платы и своевременно информировать об этом Арендатора.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b/>
          <w:sz w:val="24"/>
          <w:szCs w:val="24"/>
        </w:rPr>
        <w:t>4.3. Арендатор имеет право</w:t>
      </w:r>
      <w:r w:rsidRPr="002C63EA">
        <w:rPr>
          <w:sz w:val="24"/>
          <w:szCs w:val="24"/>
        </w:rPr>
        <w:t>: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4.3.1.</w:t>
      </w:r>
      <w:r>
        <w:rPr>
          <w:sz w:val="24"/>
          <w:szCs w:val="24"/>
        </w:rPr>
        <w:t xml:space="preserve"> </w:t>
      </w:r>
      <w:r w:rsidRPr="002C63EA">
        <w:rPr>
          <w:sz w:val="24"/>
          <w:szCs w:val="24"/>
        </w:rPr>
        <w:t>Использовать Участок на условиях, установленных Договором.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4.3.2.</w:t>
      </w:r>
      <w:r>
        <w:rPr>
          <w:sz w:val="24"/>
          <w:szCs w:val="24"/>
        </w:rPr>
        <w:t xml:space="preserve"> </w:t>
      </w:r>
      <w:r w:rsidRPr="002C63EA">
        <w:rPr>
          <w:sz w:val="24"/>
          <w:szCs w:val="24"/>
        </w:rPr>
        <w:t>Сдавать Участок в субаренду, а также передавать свои права и обязанности по договору третьим лицам согласно</w:t>
      </w:r>
      <w:r>
        <w:rPr>
          <w:sz w:val="24"/>
          <w:szCs w:val="24"/>
        </w:rPr>
        <w:t xml:space="preserve"> действующему законодательству.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4.3.3.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 чем за 3 (три) месяца до истечения срока действия Договора.</w:t>
      </w:r>
    </w:p>
    <w:p w:rsidR="005A5BB9" w:rsidRPr="002C63EA" w:rsidRDefault="005A5BB9" w:rsidP="00996635">
      <w:pPr>
        <w:ind w:firstLine="709"/>
        <w:jc w:val="both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4.4. Арендатор обязан: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4.4.1. Выполнять в полном объеме все условия Договора.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4.4.7. Письменно в десятидневный срок уведомить Арендодателя об изменении своих реквизитов.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5. Ответственность сторон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5.1. За нарушение условий Договора Стороны несут ответственность, предусмотренную законод</w:t>
      </w:r>
      <w:r>
        <w:rPr>
          <w:sz w:val="24"/>
          <w:szCs w:val="24"/>
        </w:rPr>
        <w:t>ательством Российской Федерации</w:t>
      </w:r>
      <w:r w:rsidRPr="002C63EA">
        <w:rPr>
          <w:sz w:val="24"/>
          <w:szCs w:val="24"/>
        </w:rPr>
        <w:t>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5.2. За нарушение срока внесения арендной платы по Договору, Арендатор выплачивает Арендодателю пени из расчета 0,5 % от размера невнесенной арендной платы за каждый календарный день просрочки. Пени перечисляются в порядке, предусмотренном п.3.2. Договора.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6. Изменение, расторжение и прекращение Договора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6.1. Все изменения и (или) дополнения к настоящему Договору оформляются Сторонами в письменной форме и являются неотъемлемой частью настоящего Договора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6.3. При прекращении Договора Арендатор обязан вернуть Арендодателю Участки в надлежащем состоянии.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7. Рассмотрение и урегулирование споров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5A5BB9" w:rsidRDefault="005A5BB9" w:rsidP="00996635">
      <w:pPr>
        <w:ind w:firstLine="709"/>
        <w:jc w:val="center"/>
        <w:rPr>
          <w:b/>
          <w:sz w:val="24"/>
          <w:szCs w:val="24"/>
        </w:rPr>
      </w:pPr>
    </w:p>
    <w:p w:rsidR="005A5BB9" w:rsidRPr="002C63EA" w:rsidRDefault="005A5BB9" w:rsidP="00996635">
      <w:pPr>
        <w:ind w:firstLine="709"/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8. Особые условия Договора.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8.1. Арендатору за свой счет обеспечить государственную регистрацию договора аренды в </w:t>
      </w:r>
      <w:r w:rsidRPr="00886B03">
        <w:rPr>
          <w:sz w:val="24"/>
          <w:szCs w:val="24"/>
        </w:rPr>
        <w:t>Фатежском отделе Управления Федеральной службы государственной регистрации, кадастра и картографии по Курской области</w:t>
      </w:r>
      <w:r w:rsidRPr="002C63EA">
        <w:rPr>
          <w:sz w:val="24"/>
          <w:szCs w:val="24"/>
        </w:rPr>
        <w:t xml:space="preserve"> в течение двух месяцев со дня его подписания.</w:t>
      </w:r>
    </w:p>
    <w:p w:rsidR="005A5BB9" w:rsidRPr="00886B03" w:rsidRDefault="005A5BB9" w:rsidP="00996635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8.</w:t>
      </w:r>
      <w:r>
        <w:rPr>
          <w:sz w:val="24"/>
          <w:szCs w:val="24"/>
        </w:rPr>
        <w:t>2</w:t>
      </w:r>
      <w:r w:rsidRPr="002C63EA">
        <w:rPr>
          <w:sz w:val="24"/>
          <w:szCs w:val="24"/>
        </w:rPr>
        <w:t xml:space="preserve">. Договор составлен в 3 (трех) экземплярах, имеющих одинаковую юридическую силу, из которых по одному экземпляру хранится у сторон один экземпляр передается в </w:t>
      </w:r>
      <w:r w:rsidRPr="00886B03">
        <w:rPr>
          <w:sz w:val="24"/>
          <w:szCs w:val="24"/>
        </w:rPr>
        <w:t>Фатежский отдел Управления Федеральной службы государственной регистрации, кадастра и картографии по Курской области.</w:t>
      </w:r>
    </w:p>
    <w:p w:rsidR="005A5BB9" w:rsidRPr="002C63EA" w:rsidRDefault="005A5BB9" w:rsidP="00996635">
      <w:pPr>
        <w:ind w:firstLine="709"/>
        <w:jc w:val="both"/>
        <w:rPr>
          <w:sz w:val="24"/>
          <w:szCs w:val="24"/>
        </w:rPr>
      </w:pPr>
    </w:p>
    <w:p w:rsidR="005A5BB9" w:rsidRPr="002C63EA" w:rsidRDefault="005A5BB9" w:rsidP="009A45F8">
      <w:pPr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 xml:space="preserve">9. Реквизиты </w:t>
      </w:r>
      <w:r>
        <w:rPr>
          <w:b/>
          <w:sz w:val="24"/>
          <w:szCs w:val="24"/>
        </w:rPr>
        <w:t xml:space="preserve">и подписи </w:t>
      </w:r>
      <w:r w:rsidRPr="002C63EA">
        <w:rPr>
          <w:b/>
          <w:sz w:val="24"/>
          <w:szCs w:val="24"/>
        </w:rPr>
        <w:t>Сторон</w:t>
      </w:r>
      <w:r>
        <w:rPr>
          <w:b/>
          <w:sz w:val="24"/>
          <w:szCs w:val="24"/>
        </w:rPr>
        <w:t xml:space="preserve"> </w:t>
      </w:r>
    </w:p>
    <w:tbl>
      <w:tblPr>
        <w:tblW w:w="0" w:type="auto"/>
        <w:tblLook w:val="01E0"/>
      </w:tblPr>
      <w:tblGrid>
        <w:gridCol w:w="4785"/>
        <w:gridCol w:w="4786"/>
      </w:tblGrid>
      <w:tr w:rsidR="005A5BB9" w:rsidTr="00886B03">
        <w:tc>
          <w:tcPr>
            <w:tcW w:w="4785" w:type="dxa"/>
          </w:tcPr>
          <w:p w:rsidR="005A5BB9" w:rsidRPr="00633354" w:rsidRDefault="005A5BB9" w:rsidP="003572AB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633354">
              <w:rPr>
                <w:b/>
                <w:bCs/>
                <w:sz w:val="24"/>
                <w:szCs w:val="24"/>
                <w:lang w:eastAsia="zh-CN"/>
              </w:rPr>
              <w:t xml:space="preserve">Администрация города Фатежа 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eastAsia="zh-CN"/>
              </w:rPr>
            </w:pPr>
            <w:r w:rsidRPr="00633354">
              <w:rPr>
                <w:b/>
                <w:bCs/>
                <w:sz w:val="24"/>
                <w:szCs w:val="24"/>
                <w:u w:val="single"/>
                <w:lang w:eastAsia="zh-CN"/>
              </w:rPr>
              <w:t>Юридический и почтовый адрес:</w:t>
            </w:r>
            <w:r w:rsidRPr="00633354">
              <w:rPr>
                <w:bCs/>
                <w:sz w:val="24"/>
                <w:szCs w:val="24"/>
                <w:lang w:eastAsia="zh-CN"/>
              </w:rPr>
              <w:t xml:space="preserve"> 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eastAsia="zh-CN"/>
              </w:rPr>
            </w:pPr>
            <w:r w:rsidRPr="00633354">
              <w:rPr>
                <w:bCs/>
                <w:sz w:val="24"/>
                <w:szCs w:val="24"/>
                <w:lang w:eastAsia="zh-CN"/>
              </w:rPr>
              <w:t xml:space="preserve">307100, Курская обл., г. Фатеж, ул. Тихая, 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eastAsia="zh-CN"/>
              </w:rPr>
            </w:pPr>
            <w:r w:rsidRPr="00633354">
              <w:rPr>
                <w:bCs/>
                <w:sz w:val="24"/>
                <w:szCs w:val="24"/>
                <w:lang w:eastAsia="zh-CN"/>
              </w:rPr>
              <w:t>д 35.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eastAsia="zh-CN"/>
              </w:rPr>
            </w:pPr>
            <w:r w:rsidRPr="00633354">
              <w:rPr>
                <w:bCs/>
                <w:sz w:val="24"/>
                <w:szCs w:val="24"/>
                <w:lang w:eastAsia="zh-CN"/>
              </w:rPr>
              <w:t xml:space="preserve">ИНН 4625001414 КПП 462501001 УФК по Курской области (Администрация города Фатеж) л/с 03443022960 отделение Курск, 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eastAsia="zh-CN"/>
              </w:rPr>
            </w:pPr>
            <w:r w:rsidRPr="00633354">
              <w:rPr>
                <w:bCs/>
                <w:sz w:val="24"/>
                <w:szCs w:val="24"/>
                <w:lang w:eastAsia="zh-CN"/>
              </w:rPr>
              <w:t xml:space="preserve">г. Курск,  р/с 40204810500000000759; 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eastAsia="zh-CN"/>
              </w:rPr>
            </w:pPr>
            <w:r w:rsidRPr="00633354">
              <w:rPr>
                <w:bCs/>
                <w:sz w:val="24"/>
                <w:szCs w:val="24"/>
                <w:lang w:eastAsia="zh-CN"/>
              </w:rPr>
              <w:t>БИК 043807001, ОГРН 1024600809529,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val="en-US" w:eastAsia="zh-CN"/>
              </w:rPr>
            </w:pPr>
            <w:r w:rsidRPr="00633354">
              <w:rPr>
                <w:bCs/>
                <w:sz w:val="24"/>
                <w:szCs w:val="24"/>
                <w:lang w:eastAsia="zh-CN"/>
              </w:rPr>
              <w:t>ОКТМО</w:t>
            </w:r>
            <w:r w:rsidRPr="00633354">
              <w:rPr>
                <w:bCs/>
                <w:sz w:val="24"/>
                <w:szCs w:val="24"/>
                <w:lang w:val="en-US" w:eastAsia="zh-CN"/>
              </w:rPr>
              <w:t xml:space="preserve"> 38644101.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val="en-US" w:eastAsia="zh-CN"/>
              </w:rPr>
            </w:pPr>
            <w:r w:rsidRPr="00633354">
              <w:rPr>
                <w:bCs/>
                <w:sz w:val="24"/>
                <w:szCs w:val="24"/>
                <w:lang w:val="en-US" w:eastAsia="zh-CN"/>
              </w:rPr>
              <w:t xml:space="preserve">e-mail: </w:t>
            </w:r>
            <w:hyperlink r:id="rId9" w:history="1">
              <w:r w:rsidRPr="00633354">
                <w:rPr>
                  <w:bCs/>
                  <w:color w:val="0000FF"/>
                  <w:sz w:val="24"/>
                  <w:szCs w:val="24"/>
                  <w:u w:val="single"/>
                  <w:lang w:val="en-US" w:eastAsia="zh-CN"/>
                </w:rPr>
                <w:t>admfatezh@mail.ru</w:t>
              </w:r>
            </w:hyperlink>
            <w:r w:rsidRPr="00633354">
              <w:rPr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:rsidR="005A5BB9" w:rsidRPr="00633354" w:rsidRDefault="005A5BB9" w:rsidP="003572AB">
            <w:pPr>
              <w:rPr>
                <w:bCs/>
                <w:sz w:val="24"/>
                <w:szCs w:val="24"/>
                <w:lang w:eastAsia="zh-CN"/>
              </w:rPr>
            </w:pPr>
            <w:r w:rsidRPr="00633354">
              <w:rPr>
                <w:bCs/>
                <w:sz w:val="24"/>
                <w:szCs w:val="24"/>
                <w:lang w:eastAsia="zh-CN"/>
              </w:rPr>
              <w:t>Тел.: +7 (47144) 2-15-39.</w:t>
            </w:r>
          </w:p>
          <w:p w:rsidR="005A5BB9" w:rsidRPr="00633354" w:rsidRDefault="005A5BB9" w:rsidP="006333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A5BB9" w:rsidRPr="00633354" w:rsidRDefault="005A5BB9" w:rsidP="00633354">
            <w:pPr>
              <w:jc w:val="right"/>
              <w:rPr>
                <w:sz w:val="24"/>
                <w:szCs w:val="24"/>
              </w:rPr>
            </w:pPr>
          </w:p>
        </w:tc>
      </w:tr>
      <w:tr w:rsidR="005A5BB9" w:rsidTr="00886B03">
        <w:tc>
          <w:tcPr>
            <w:tcW w:w="4785" w:type="dxa"/>
          </w:tcPr>
          <w:p w:rsidR="005A5BB9" w:rsidRPr="00633354" w:rsidRDefault="005A5BB9" w:rsidP="00633354">
            <w:pPr>
              <w:jc w:val="both"/>
              <w:rPr>
                <w:sz w:val="24"/>
                <w:szCs w:val="24"/>
                <w:lang w:eastAsia="zh-CN"/>
              </w:rPr>
            </w:pPr>
          </w:p>
          <w:p w:rsidR="005A5BB9" w:rsidRPr="00633354" w:rsidRDefault="005A5BB9" w:rsidP="00633354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633354">
              <w:rPr>
                <w:b/>
                <w:bCs/>
                <w:sz w:val="24"/>
                <w:szCs w:val="24"/>
                <w:lang w:eastAsia="zh-CN"/>
              </w:rPr>
              <w:t>Глава города Фатежа</w:t>
            </w:r>
          </w:p>
          <w:p w:rsidR="005A5BB9" w:rsidRPr="00633354" w:rsidRDefault="005A5BB9" w:rsidP="00633354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  <w:p w:rsidR="005A5BB9" w:rsidRPr="00633354" w:rsidRDefault="005A5BB9" w:rsidP="00633354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633354">
              <w:rPr>
                <w:b/>
                <w:bCs/>
                <w:sz w:val="24"/>
                <w:szCs w:val="24"/>
                <w:lang w:eastAsia="zh-CN"/>
              </w:rPr>
              <w:t>_____________________ Е.В. Лобов</w:t>
            </w:r>
          </w:p>
          <w:p w:rsidR="005A5BB9" w:rsidRPr="00633354" w:rsidRDefault="005A5BB9" w:rsidP="006333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A5BB9" w:rsidRPr="00633354" w:rsidRDefault="005A5BB9" w:rsidP="00633354">
            <w:pPr>
              <w:jc w:val="right"/>
              <w:rPr>
                <w:sz w:val="24"/>
                <w:szCs w:val="24"/>
              </w:rPr>
            </w:pPr>
          </w:p>
        </w:tc>
      </w:tr>
    </w:tbl>
    <w:p w:rsidR="005A5BB9" w:rsidRPr="002C63EA" w:rsidRDefault="005A5BB9" w:rsidP="009A45F8">
      <w:pPr>
        <w:jc w:val="right"/>
        <w:rPr>
          <w:sz w:val="24"/>
          <w:szCs w:val="24"/>
        </w:rPr>
      </w:pPr>
    </w:p>
    <w:p w:rsidR="005A5BB9" w:rsidRPr="002C63EA" w:rsidRDefault="005A5BB9">
      <w:pPr>
        <w:suppressAutoHyphens w:val="0"/>
        <w:rPr>
          <w:sz w:val="24"/>
          <w:szCs w:val="24"/>
        </w:rPr>
      </w:pPr>
    </w:p>
    <w:p w:rsidR="005A5BB9" w:rsidRDefault="005A5BB9" w:rsidP="00FE5ADA">
      <w:pPr>
        <w:ind w:left="5670"/>
        <w:jc w:val="center"/>
        <w:rPr>
          <w:sz w:val="24"/>
          <w:szCs w:val="24"/>
        </w:rPr>
      </w:pPr>
    </w:p>
    <w:p w:rsidR="005A5BB9" w:rsidRDefault="005A5BB9" w:rsidP="003572AB">
      <w:pPr>
        <w:rPr>
          <w:sz w:val="24"/>
          <w:szCs w:val="24"/>
        </w:rPr>
      </w:pPr>
    </w:p>
    <w:p w:rsidR="005A5BB9" w:rsidRPr="002C63EA" w:rsidRDefault="005A5BB9" w:rsidP="003572A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2C63EA">
        <w:rPr>
          <w:sz w:val="24"/>
          <w:szCs w:val="24"/>
        </w:rPr>
        <w:t>Приложение 1</w:t>
      </w:r>
    </w:p>
    <w:p w:rsidR="005A5BB9" w:rsidRPr="002C63EA" w:rsidRDefault="005A5BB9" w:rsidP="00F7742E">
      <w:pPr>
        <w:ind w:left="5670"/>
        <w:rPr>
          <w:sz w:val="24"/>
          <w:szCs w:val="24"/>
        </w:rPr>
      </w:pPr>
      <w:r w:rsidRPr="002C63EA">
        <w:rPr>
          <w:sz w:val="24"/>
          <w:szCs w:val="24"/>
        </w:rPr>
        <w:t>к договору аренды № ___________</w:t>
      </w:r>
    </w:p>
    <w:p w:rsidR="005A5BB9" w:rsidRPr="002C63EA" w:rsidRDefault="005A5BB9" w:rsidP="00F7742E">
      <w:pPr>
        <w:ind w:left="5670"/>
        <w:rPr>
          <w:sz w:val="24"/>
          <w:szCs w:val="24"/>
        </w:rPr>
      </w:pPr>
      <w:r>
        <w:rPr>
          <w:sz w:val="24"/>
          <w:szCs w:val="24"/>
        </w:rPr>
        <w:t>от «__» __________ 2018</w:t>
      </w:r>
      <w:r w:rsidRPr="002C63EA">
        <w:rPr>
          <w:sz w:val="24"/>
          <w:szCs w:val="24"/>
        </w:rPr>
        <w:t xml:space="preserve"> года.</w:t>
      </w:r>
    </w:p>
    <w:p w:rsidR="005A5BB9" w:rsidRPr="002C63EA" w:rsidRDefault="005A5BB9" w:rsidP="009A45F8">
      <w:pPr>
        <w:jc w:val="right"/>
        <w:rPr>
          <w:sz w:val="24"/>
          <w:szCs w:val="24"/>
        </w:rPr>
      </w:pPr>
    </w:p>
    <w:p w:rsidR="005A5BB9" w:rsidRPr="002C63EA" w:rsidRDefault="005A5BB9" w:rsidP="009A45F8">
      <w:pPr>
        <w:jc w:val="center"/>
        <w:rPr>
          <w:b/>
          <w:sz w:val="24"/>
          <w:szCs w:val="24"/>
        </w:rPr>
      </w:pPr>
    </w:p>
    <w:p w:rsidR="005A5BB9" w:rsidRPr="002C63EA" w:rsidRDefault="005A5BB9" w:rsidP="009A45F8">
      <w:pPr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АКТ ПРИЕМА-ПЕРЕДАЧИ</w:t>
      </w:r>
    </w:p>
    <w:p w:rsidR="005A5BB9" w:rsidRPr="002C63EA" w:rsidRDefault="005A5BB9" w:rsidP="009A45F8">
      <w:pPr>
        <w:jc w:val="center"/>
        <w:rPr>
          <w:sz w:val="24"/>
          <w:szCs w:val="24"/>
        </w:rPr>
      </w:pPr>
    </w:p>
    <w:p w:rsidR="005A5BB9" w:rsidRPr="002C63EA" w:rsidRDefault="005A5BB9" w:rsidP="00F7742E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Мы, __________________________________________________________________, действующего на основании Устава, именуемый в дальнейшем «Арендодатель», с одной стороны, и ___________________________________________________________________,</w:t>
      </w:r>
    </w:p>
    <w:p w:rsidR="005A5BB9" w:rsidRPr="002C63EA" w:rsidRDefault="005A5BB9" w:rsidP="00FE5ADA">
      <w:pPr>
        <w:jc w:val="both"/>
        <w:rPr>
          <w:sz w:val="24"/>
          <w:szCs w:val="24"/>
        </w:rPr>
      </w:pPr>
      <w:r w:rsidRPr="002C63EA">
        <w:rPr>
          <w:sz w:val="24"/>
          <w:szCs w:val="24"/>
        </w:rPr>
        <w:t>действующий на основании _____________________________________________________,</w:t>
      </w:r>
    </w:p>
    <w:p w:rsidR="005A5BB9" w:rsidRPr="002C63EA" w:rsidRDefault="005A5BB9" w:rsidP="00FE5ADA">
      <w:pPr>
        <w:jc w:val="both"/>
        <w:rPr>
          <w:sz w:val="24"/>
          <w:szCs w:val="24"/>
        </w:rPr>
      </w:pPr>
      <w:r w:rsidRPr="002C63EA">
        <w:rPr>
          <w:sz w:val="24"/>
          <w:szCs w:val="24"/>
        </w:rPr>
        <w:t>именуемый в дальнейшем «Арендатор», с другой стороны, составили настоящий акт о нижеследующем:</w:t>
      </w:r>
    </w:p>
    <w:p w:rsidR="005A5BB9" w:rsidRPr="002C63EA" w:rsidRDefault="005A5BB9" w:rsidP="00F7742E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Арендодатель в соответствии с договором аренды от ________________ № _____ передал Арендатору в аренду: </w:t>
      </w:r>
    </w:p>
    <w:p w:rsidR="005A5BB9" w:rsidRDefault="005A5BB9" w:rsidP="00F7742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BB9" w:rsidRPr="003572AB" w:rsidRDefault="005A5BB9" w:rsidP="003572AB">
      <w:pPr>
        <w:ind w:firstLine="709"/>
        <w:jc w:val="center"/>
        <w:rPr>
          <w:sz w:val="20"/>
        </w:rPr>
      </w:pPr>
      <w:r w:rsidRPr="003572AB">
        <w:rPr>
          <w:sz w:val="20"/>
        </w:rPr>
        <w:t>(сведения о земельном участке)</w:t>
      </w:r>
    </w:p>
    <w:p w:rsidR="005A5BB9" w:rsidRDefault="005A5BB9" w:rsidP="00F7742E">
      <w:pPr>
        <w:ind w:firstLine="709"/>
        <w:jc w:val="both"/>
        <w:rPr>
          <w:sz w:val="24"/>
          <w:szCs w:val="24"/>
        </w:rPr>
      </w:pPr>
    </w:p>
    <w:p w:rsidR="005A5BB9" w:rsidRPr="002C63EA" w:rsidRDefault="005A5BB9" w:rsidP="00F7742E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Арендодатель передал Арендатору вышеуказанное имущество, а Арендатор принял от Арендодателя это имущество.</w:t>
      </w:r>
    </w:p>
    <w:p w:rsidR="005A5BB9" w:rsidRPr="002C63EA" w:rsidRDefault="005A5BB9" w:rsidP="00F7742E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2. Претензий у Арендатора к Арендодателю по передаваемому имуществу не имеется. </w:t>
      </w:r>
    </w:p>
    <w:p w:rsidR="005A5BB9" w:rsidRPr="002C63EA" w:rsidRDefault="005A5BB9" w:rsidP="00F7742E">
      <w:pPr>
        <w:ind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3. Настоящим актом каждая из сторон по договору подтверждает, что обязательства сторон выполнены, у сторон нет к друг другу претензий по существу договора.</w:t>
      </w:r>
    </w:p>
    <w:p w:rsidR="005A5BB9" w:rsidRPr="002C63EA" w:rsidRDefault="005A5BB9" w:rsidP="00F7742E">
      <w:pPr>
        <w:ind w:firstLine="709"/>
        <w:jc w:val="both"/>
        <w:rPr>
          <w:sz w:val="24"/>
          <w:szCs w:val="24"/>
        </w:rPr>
      </w:pPr>
    </w:p>
    <w:p w:rsidR="005A5BB9" w:rsidRPr="002C63EA" w:rsidRDefault="005A5BB9" w:rsidP="00FE5ADA">
      <w:pPr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Подписи сторон:</w:t>
      </w:r>
    </w:p>
    <w:p w:rsidR="005A5BB9" w:rsidRPr="002C63EA" w:rsidRDefault="005A5BB9" w:rsidP="00FE5ADA">
      <w:pPr>
        <w:jc w:val="center"/>
        <w:rPr>
          <w:b/>
          <w:sz w:val="24"/>
          <w:szCs w:val="24"/>
        </w:rPr>
      </w:pPr>
    </w:p>
    <w:tbl>
      <w:tblPr>
        <w:tblW w:w="9464" w:type="dxa"/>
        <w:tblLayout w:type="fixed"/>
        <w:tblLook w:val="0000"/>
      </w:tblPr>
      <w:tblGrid>
        <w:gridCol w:w="4732"/>
        <w:gridCol w:w="4732"/>
      </w:tblGrid>
      <w:tr w:rsidR="005A5BB9" w:rsidRPr="002C63EA" w:rsidTr="00512D18">
        <w:trPr>
          <w:trHeight w:val="776"/>
        </w:trPr>
        <w:tc>
          <w:tcPr>
            <w:tcW w:w="4732" w:type="dxa"/>
          </w:tcPr>
          <w:p w:rsidR="005A5BB9" w:rsidRPr="002C63EA" w:rsidRDefault="005A5BB9" w:rsidP="00FE5ADA">
            <w:pPr>
              <w:jc w:val="center"/>
              <w:rPr>
                <w:b/>
                <w:bCs/>
                <w:sz w:val="24"/>
                <w:szCs w:val="24"/>
              </w:rPr>
            </w:pPr>
            <w:r w:rsidRPr="002C63EA">
              <w:rPr>
                <w:b/>
                <w:bCs/>
                <w:sz w:val="24"/>
                <w:szCs w:val="24"/>
              </w:rPr>
              <w:t>АРЕНДОДАТЕЛЬ:</w:t>
            </w:r>
          </w:p>
          <w:p w:rsidR="005A5BB9" w:rsidRPr="002C63EA" w:rsidRDefault="005A5BB9" w:rsidP="009C38EE">
            <w:pPr>
              <w:rPr>
                <w:b/>
                <w:bCs/>
                <w:sz w:val="24"/>
                <w:szCs w:val="24"/>
              </w:rPr>
            </w:pPr>
          </w:p>
          <w:p w:rsidR="005A5BB9" w:rsidRPr="003E16C3" w:rsidRDefault="005A5BB9" w:rsidP="002904C1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3E16C3">
              <w:rPr>
                <w:b/>
                <w:bCs/>
                <w:sz w:val="24"/>
                <w:szCs w:val="24"/>
                <w:lang w:eastAsia="zh-CN"/>
              </w:rPr>
              <w:t>Глава города Фатежа</w:t>
            </w:r>
          </w:p>
          <w:p w:rsidR="005A5BB9" w:rsidRPr="002C63EA" w:rsidRDefault="005A5BB9" w:rsidP="00512D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2" w:type="dxa"/>
          </w:tcPr>
          <w:p w:rsidR="005A5BB9" w:rsidRPr="002C63EA" w:rsidRDefault="005A5BB9" w:rsidP="00FE5AD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C63EA">
              <w:rPr>
                <w:b/>
                <w:sz w:val="24"/>
                <w:szCs w:val="24"/>
              </w:rPr>
              <w:t>АРЕНДАТОР:</w:t>
            </w:r>
          </w:p>
        </w:tc>
      </w:tr>
      <w:tr w:rsidR="005A5BB9" w:rsidRPr="002C63EA" w:rsidTr="00512D18">
        <w:tc>
          <w:tcPr>
            <w:tcW w:w="4732" w:type="dxa"/>
          </w:tcPr>
          <w:p w:rsidR="005A5BB9" w:rsidRPr="002C63EA" w:rsidRDefault="005A5BB9" w:rsidP="00512D18">
            <w:pPr>
              <w:ind w:firstLine="34"/>
              <w:jc w:val="both"/>
              <w:rPr>
                <w:sz w:val="24"/>
                <w:szCs w:val="24"/>
              </w:rPr>
            </w:pPr>
            <w:bookmarkStart w:id="17" w:name="_Hlk423434780"/>
          </w:p>
          <w:p w:rsidR="005A5BB9" w:rsidRPr="002C63EA" w:rsidRDefault="005A5BB9" w:rsidP="00270837">
            <w:pPr>
              <w:ind w:firstLine="34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 xml:space="preserve">_____________________ </w:t>
            </w:r>
            <w:r w:rsidRPr="003E16C3">
              <w:rPr>
                <w:b/>
                <w:bCs/>
                <w:sz w:val="24"/>
                <w:szCs w:val="24"/>
                <w:lang w:eastAsia="zh-CN"/>
              </w:rPr>
              <w:t>Е.В. Лобов</w:t>
            </w:r>
          </w:p>
        </w:tc>
        <w:tc>
          <w:tcPr>
            <w:tcW w:w="4732" w:type="dxa"/>
          </w:tcPr>
          <w:p w:rsidR="005A5BB9" w:rsidRPr="002C63EA" w:rsidRDefault="005A5BB9" w:rsidP="00512D18">
            <w:pPr>
              <w:snapToGrid w:val="0"/>
              <w:jc w:val="both"/>
              <w:rPr>
                <w:sz w:val="24"/>
                <w:szCs w:val="24"/>
              </w:rPr>
            </w:pPr>
          </w:p>
          <w:p w:rsidR="005A5BB9" w:rsidRPr="002C63EA" w:rsidRDefault="005A5BB9" w:rsidP="00512D18">
            <w:pPr>
              <w:jc w:val="both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 xml:space="preserve">____________________ </w:t>
            </w:r>
          </w:p>
        </w:tc>
      </w:tr>
      <w:tr w:rsidR="005A5BB9" w:rsidRPr="002C63EA" w:rsidTr="00512D18">
        <w:trPr>
          <w:trHeight w:val="366"/>
        </w:trPr>
        <w:tc>
          <w:tcPr>
            <w:tcW w:w="4732" w:type="dxa"/>
          </w:tcPr>
          <w:p w:rsidR="005A5BB9" w:rsidRPr="002C63EA" w:rsidRDefault="005A5BB9" w:rsidP="00512D18">
            <w:pPr>
              <w:jc w:val="both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м.п.</w:t>
            </w:r>
          </w:p>
        </w:tc>
        <w:tc>
          <w:tcPr>
            <w:tcW w:w="4732" w:type="dxa"/>
          </w:tcPr>
          <w:p w:rsidR="005A5BB9" w:rsidRPr="002C63EA" w:rsidRDefault="005A5BB9" w:rsidP="00512D18">
            <w:pPr>
              <w:snapToGrid w:val="0"/>
              <w:jc w:val="both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м.п.</w:t>
            </w:r>
          </w:p>
        </w:tc>
      </w:tr>
      <w:bookmarkEnd w:id="17"/>
    </w:tbl>
    <w:p w:rsidR="005A5BB9" w:rsidRPr="002C63EA" w:rsidRDefault="005A5BB9" w:rsidP="009A45F8">
      <w:pPr>
        <w:jc w:val="center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>
      <w:pPr>
        <w:suppressAutoHyphens w:val="0"/>
        <w:rPr>
          <w:sz w:val="24"/>
          <w:szCs w:val="24"/>
        </w:rPr>
      </w:pPr>
    </w:p>
    <w:p w:rsidR="005A5BB9" w:rsidRDefault="005A5BB9" w:rsidP="00FE5ADA">
      <w:pPr>
        <w:ind w:left="5670"/>
        <w:jc w:val="center"/>
        <w:rPr>
          <w:sz w:val="24"/>
          <w:szCs w:val="24"/>
        </w:rPr>
      </w:pPr>
    </w:p>
    <w:p w:rsidR="005A5BB9" w:rsidRDefault="005A5BB9" w:rsidP="00FE5ADA">
      <w:pPr>
        <w:ind w:left="5670"/>
        <w:jc w:val="center"/>
        <w:rPr>
          <w:sz w:val="24"/>
          <w:szCs w:val="24"/>
        </w:rPr>
      </w:pPr>
    </w:p>
    <w:p w:rsidR="005A5BB9" w:rsidRDefault="005A5BB9" w:rsidP="00FE5ADA">
      <w:pPr>
        <w:ind w:left="5670"/>
        <w:jc w:val="center"/>
        <w:rPr>
          <w:sz w:val="24"/>
          <w:szCs w:val="24"/>
        </w:rPr>
      </w:pPr>
    </w:p>
    <w:p w:rsidR="005A5BB9" w:rsidRDefault="005A5BB9" w:rsidP="00FE5ADA">
      <w:pPr>
        <w:ind w:left="5670"/>
        <w:jc w:val="center"/>
        <w:rPr>
          <w:sz w:val="24"/>
          <w:szCs w:val="24"/>
        </w:rPr>
      </w:pPr>
    </w:p>
    <w:p w:rsidR="005A5BB9" w:rsidRPr="002C63EA" w:rsidRDefault="005A5BB9" w:rsidP="003572AB">
      <w:pPr>
        <w:ind w:left="5670"/>
        <w:jc w:val="both"/>
        <w:rPr>
          <w:sz w:val="24"/>
          <w:szCs w:val="24"/>
        </w:rPr>
      </w:pPr>
      <w:r w:rsidRPr="002C63EA">
        <w:rPr>
          <w:sz w:val="24"/>
          <w:szCs w:val="24"/>
        </w:rPr>
        <w:t>Приложение 2</w:t>
      </w:r>
    </w:p>
    <w:p w:rsidR="005A5BB9" w:rsidRPr="002C63EA" w:rsidRDefault="005A5BB9" w:rsidP="00FE5ADA">
      <w:pPr>
        <w:ind w:left="5670"/>
        <w:rPr>
          <w:sz w:val="24"/>
          <w:szCs w:val="24"/>
        </w:rPr>
      </w:pPr>
      <w:r w:rsidRPr="002C63EA">
        <w:rPr>
          <w:sz w:val="24"/>
          <w:szCs w:val="24"/>
        </w:rPr>
        <w:t>к договору аренды № ___________</w:t>
      </w:r>
    </w:p>
    <w:p w:rsidR="005A5BB9" w:rsidRPr="002C63EA" w:rsidRDefault="005A5BB9" w:rsidP="00FE5ADA">
      <w:pPr>
        <w:ind w:left="5670"/>
        <w:rPr>
          <w:sz w:val="24"/>
          <w:szCs w:val="24"/>
        </w:rPr>
      </w:pPr>
      <w:r>
        <w:rPr>
          <w:sz w:val="24"/>
          <w:szCs w:val="24"/>
        </w:rPr>
        <w:t>от «__» __________ 2018</w:t>
      </w:r>
      <w:r w:rsidRPr="002C63EA">
        <w:rPr>
          <w:sz w:val="24"/>
          <w:szCs w:val="24"/>
        </w:rPr>
        <w:t xml:space="preserve"> года.</w:t>
      </w:r>
    </w:p>
    <w:p w:rsidR="005A5BB9" w:rsidRPr="002C63EA" w:rsidRDefault="005A5BB9" w:rsidP="009A45F8">
      <w:pPr>
        <w:jc w:val="center"/>
        <w:rPr>
          <w:sz w:val="24"/>
          <w:szCs w:val="24"/>
        </w:rPr>
      </w:pPr>
    </w:p>
    <w:p w:rsidR="005A5BB9" w:rsidRPr="002C63EA" w:rsidRDefault="005A5BB9" w:rsidP="009A45F8">
      <w:pPr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Расчет арендной платы</w:t>
      </w:r>
    </w:p>
    <w:p w:rsidR="005A5BB9" w:rsidRPr="002C63EA" w:rsidRDefault="005A5BB9" w:rsidP="009A45F8">
      <w:pPr>
        <w:jc w:val="center"/>
        <w:rPr>
          <w:sz w:val="24"/>
          <w:szCs w:val="24"/>
        </w:rPr>
      </w:pPr>
    </w:p>
    <w:p w:rsidR="005A5BB9" w:rsidRPr="002C63EA" w:rsidRDefault="005A5BB9" w:rsidP="009A45F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2520"/>
        <w:gridCol w:w="2263"/>
      </w:tblGrid>
      <w:tr w:rsidR="005A5BB9" w:rsidRPr="002C63EA" w:rsidTr="0054665E">
        <w:trPr>
          <w:trHeight w:val="496"/>
        </w:trPr>
        <w:tc>
          <w:tcPr>
            <w:tcW w:w="4788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 xml:space="preserve">Площадь земельного участка- всего </w:t>
            </w:r>
          </w:p>
        </w:tc>
        <w:tc>
          <w:tcPr>
            <w:tcW w:w="2520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2C63EA">
              <w:rPr>
                <w:sz w:val="24"/>
                <w:szCs w:val="24"/>
              </w:rPr>
              <w:t>м.</w:t>
            </w:r>
          </w:p>
        </w:tc>
        <w:tc>
          <w:tcPr>
            <w:tcW w:w="2263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</w:p>
        </w:tc>
      </w:tr>
      <w:tr w:rsidR="005A5BB9" w:rsidRPr="002C63EA" w:rsidTr="0054665E">
        <w:trPr>
          <w:trHeight w:val="361"/>
        </w:trPr>
        <w:tc>
          <w:tcPr>
            <w:tcW w:w="4788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Размер ежегодной арендной платы в год, согласно итогу аукциона</w:t>
            </w:r>
          </w:p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 xml:space="preserve">руб. </w:t>
            </w:r>
          </w:p>
        </w:tc>
        <w:tc>
          <w:tcPr>
            <w:tcW w:w="2263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</w:p>
        </w:tc>
      </w:tr>
      <w:tr w:rsidR="005A5BB9" w:rsidRPr="002C63EA" w:rsidTr="0054665E">
        <w:trPr>
          <w:trHeight w:val="469"/>
        </w:trPr>
        <w:tc>
          <w:tcPr>
            <w:tcW w:w="4788" w:type="dxa"/>
          </w:tcPr>
          <w:p w:rsidR="005A5BB9" w:rsidRPr="002C63EA" w:rsidRDefault="005A5BB9" w:rsidP="00E04B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арендной платы за _____ лет </w:t>
            </w:r>
            <w:r w:rsidRPr="002C63EA">
              <w:rPr>
                <w:sz w:val="24"/>
                <w:szCs w:val="24"/>
              </w:rPr>
              <w:t>всего</w:t>
            </w:r>
          </w:p>
        </w:tc>
        <w:tc>
          <w:tcPr>
            <w:tcW w:w="2520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руб.</w:t>
            </w:r>
          </w:p>
        </w:tc>
        <w:tc>
          <w:tcPr>
            <w:tcW w:w="2263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</w:p>
        </w:tc>
      </w:tr>
      <w:tr w:rsidR="005A5BB9" w:rsidRPr="002C63EA" w:rsidTr="0054665E">
        <w:trPr>
          <w:trHeight w:val="469"/>
        </w:trPr>
        <w:tc>
          <w:tcPr>
            <w:tcW w:w="4788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в том числе размер задатка</w:t>
            </w:r>
          </w:p>
        </w:tc>
        <w:tc>
          <w:tcPr>
            <w:tcW w:w="2520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Руб.</w:t>
            </w:r>
          </w:p>
        </w:tc>
        <w:tc>
          <w:tcPr>
            <w:tcW w:w="2263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</w:p>
        </w:tc>
      </w:tr>
      <w:tr w:rsidR="005A5BB9" w:rsidRPr="002C63EA" w:rsidTr="0054665E">
        <w:trPr>
          <w:trHeight w:val="536"/>
        </w:trPr>
        <w:tc>
          <w:tcPr>
            <w:tcW w:w="4788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Сроки внесения арендной платы</w:t>
            </w:r>
          </w:p>
        </w:tc>
        <w:tc>
          <w:tcPr>
            <w:tcW w:w="2520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Ежеквартально до</w:t>
            </w:r>
          </w:p>
          <w:p w:rsidR="005A5BB9" w:rsidRPr="002C63EA" w:rsidRDefault="005A5BB9" w:rsidP="009A45F8">
            <w:pPr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__________</w:t>
            </w:r>
          </w:p>
          <w:p w:rsidR="005A5BB9" w:rsidRPr="002C63EA" w:rsidRDefault="005A5BB9" w:rsidP="009A45F8">
            <w:pPr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__________</w:t>
            </w:r>
          </w:p>
          <w:p w:rsidR="005A5BB9" w:rsidRPr="002C63EA" w:rsidRDefault="005A5BB9" w:rsidP="009A45F8">
            <w:pPr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__________</w:t>
            </w:r>
          </w:p>
          <w:p w:rsidR="005A5BB9" w:rsidRPr="002C63EA" w:rsidRDefault="005A5BB9" w:rsidP="009A45F8">
            <w:pPr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__________</w:t>
            </w:r>
          </w:p>
          <w:p w:rsidR="005A5BB9" w:rsidRPr="002C63EA" w:rsidRDefault="005A5BB9" w:rsidP="002904C1">
            <w:pPr>
              <w:rPr>
                <w:sz w:val="24"/>
                <w:szCs w:val="24"/>
              </w:rPr>
            </w:pPr>
          </w:p>
        </w:tc>
        <w:tc>
          <w:tcPr>
            <w:tcW w:w="2263" w:type="dxa"/>
          </w:tcPr>
          <w:p w:rsidR="005A5BB9" w:rsidRPr="002C63EA" w:rsidRDefault="005A5BB9" w:rsidP="009A45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A5BB9" w:rsidRPr="002C63EA" w:rsidRDefault="005A5BB9" w:rsidP="009A45F8">
      <w:pPr>
        <w:jc w:val="center"/>
        <w:rPr>
          <w:sz w:val="24"/>
          <w:szCs w:val="24"/>
        </w:rPr>
      </w:pPr>
    </w:p>
    <w:p w:rsidR="005A5BB9" w:rsidRPr="002C63EA" w:rsidRDefault="005A5BB9" w:rsidP="009A45F8">
      <w:pPr>
        <w:rPr>
          <w:sz w:val="24"/>
          <w:szCs w:val="24"/>
        </w:rPr>
      </w:pPr>
    </w:p>
    <w:p w:rsidR="005A5BB9" w:rsidRPr="002C63EA" w:rsidRDefault="005A5BB9" w:rsidP="00FE5ADA">
      <w:pPr>
        <w:jc w:val="center"/>
        <w:rPr>
          <w:b/>
          <w:sz w:val="24"/>
          <w:szCs w:val="24"/>
        </w:rPr>
      </w:pPr>
      <w:r w:rsidRPr="002C63EA">
        <w:rPr>
          <w:b/>
          <w:sz w:val="24"/>
          <w:szCs w:val="24"/>
        </w:rPr>
        <w:t>Подписи сторон:</w:t>
      </w:r>
    </w:p>
    <w:p w:rsidR="005A5BB9" w:rsidRPr="002C63EA" w:rsidRDefault="005A5BB9" w:rsidP="00FE5ADA">
      <w:pPr>
        <w:jc w:val="center"/>
        <w:rPr>
          <w:b/>
          <w:sz w:val="24"/>
          <w:szCs w:val="24"/>
        </w:rPr>
      </w:pPr>
    </w:p>
    <w:tbl>
      <w:tblPr>
        <w:tblW w:w="9464" w:type="dxa"/>
        <w:tblLayout w:type="fixed"/>
        <w:tblLook w:val="0000"/>
      </w:tblPr>
      <w:tblGrid>
        <w:gridCol w:w="4732"/>
        <w:gridCol w:w="4732"/>
      </w:tblGrid>
      <w:tr w:rsidR="005A5BB9" w:rsidRPr="002C63EA" w:rsidTr="00512D18">
        <w:trPr>
          <w:trHeight w:val="776"/>
        </w:trPr>
        <w:tc>
          <w:tcPr>
            <w:tcW w:w="4732" w:type="dxa"/>
          </w:tcPr>
          <w:p w:rsidR="005A5BB9" w:rsidRPr="002C63EA" w:rsidRDefault="005A5BB9" w:rsidP="00512D18">
            <w:pPr>
              <w:jc w:val="center"/>
              <w:rPr>
                <w:b/>
                <w:bCs/>
                <w:sz w:val="24"/>
                <w:szCs w:val="24"/>
              </w:rPr>
            </w:pPr>
            <w:r w:rsidRPr="002C63EA">
              <w:rPr>
                <w:b/>
                <w:bCs/>
                <w:sz w:val="24"/>
                <w:szCs w:val="24"/>
              </w:rPr>
              <w:t>АРЕНДОДАТЕЛЬ:</w:t>
            </w:r>
          </w:p>
          <w:p w:rsidR="005A5BB9" w:rsidRPr="002C63EA" w:rsidRDefault="005A5BB9" w:rsidP="00512D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A5BB9" w:rsidRPr="003E16C3" w:rsidRDefault="005A5BB9" w:rsidP="002904C1">
            <w:pPr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3E16C3">
              <w:rPr>
                <w:b/>
                <w:bCs/>
                <w:sz w:val="24"/>
                <w:szCs w:val="24"/>
                <w:lang w:eastAsia="zh-CN"/>
              </w:rPr>
              <w:t>Глава города Фатежа</w:t>
            </w:r>
          </w:p>
          <w:p w:rsidR="005A5BB9" w:rsidRPr="002C63EA" w:rsidRDefault="005A5BB9" w:rsidP="00512D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2" w:type="dxa"/>
          </w:tcPr>
          <w:p w:rsidR="005A5BB9" w:rsidRPr="002C63EA" w:rsidRDefault="005A5BB9" w:rsidP="00512D1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C63EA">
              <w:rPr>
                <w:b/>
                <w:sz w:val="24"/>
                <w:szCs w:val="24"/>
              </w:rPr>
              <w:t>АРЕНДАТОР:</w:t>
            </w:r>
          </w:p>
        </w:tc>
      </w:tr>
      <w:tr w:rsidR="005A5BB9" w:rsidRPr="002C63EA" w:rsidTr="00512D18">
        <w:tc>
          <w:tcPr>
            <w:tcW w:w="4732" w:type="dxa"/>
          </w:tcPr>
          <w:p w:rsidR="005A5BB9" w:rsidRPr="002C63EA" w:rsidRDefault="005A5BB9" w:rsidP="00512D18">
            <w:pPr>
              <w:ind w:firstLine="34"/>
              <w:jc w:val="both"/>
              <w:rPr>
                <w:sz w:val="24"/>
                <w:szCs w:val="24"/>
              </w:rPr>
            </w:pPr>
          </w:p>
          <w:p w:rsidR="005A5BB9" w:rsidRPr="002C63EA" w:rsidRDefault="005A5BB9" w:rsidP="00C211E0">
            <w:pPr>
              <w:ind w:firstLine="34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 xml:space="preserve">_____________________ </w:t>
            </w:r>
            <w:r w:rsidRPr="003E16C3">
              <w:rPr>
                <w:b/>
                <w:bCs/>
                <w:sz w:val="24"/>
                <w:szCs w:val="24"/>
                <w:lang w:eastAsia="zh-CN"/>
              </w:rPr>
              <w:t>Е.В. Лобов</w:t>
            </w:r>
          </w:p>
        </w:tc>
        <w:tc>
          <w:tcPr>
            <w:tcW w:w="4732" w:type="dxa"/>
          </w:tcPr>
          <w:p w:rsidR="005A5BB9" w:rsidRPr="002C63EA" w:rsidRDefault="005A5BB9" w:rsidP="00512D18">
            <w:pPr>
              <w:snapToGrid w:val="0"/>
              <w:jc w:val="both"/>
              <w:rPr>
                <w:sz w:val="24"/>
                <w:szCs w:val="24"/>
              </w:rPr>
            </w:pPr>
          </w:p>
          <w:p w:rsidR="005A5BB9" w:rsidRPr="002C63EA" w:rsidRDefault="005A5BB9" w:rsidP="00512D18">
            <w:pPr>
              <w:jc w:val="both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 xml:space="preserve">____________________ </w:t>
            </w:r>
          </w:p>
        </w:tc>
      </w:tr>
      <w:tr w:rsidR="005A5BB9" w:rsidRPr="002C63EA" w:rsidTr="00512D18">
        <w:trPr>
          <w:trHeight w:val="366"/>
        </w:trPr>
        <w:tc>
          <w:tcPr>
            <w:tcW w:w="4732" w:type="dxa"/>
          </w:tcPr>
          <w:p w:rsidR="005A5BB9" w:rsidRPr="002C63EA" w:rsidRDefault="005A5BB9" w:rsidP="00512D18">
            <w:pPr>
              <w:jc w:val="both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м.п.</w:t>
            </w:r>
          </w:p>
        </w:tc>
        <w:tc>
          <w:tcPr>
            <w:tcW w:w="4732" w:type="dxa"/>
          </w:tcPr>
          <w:p w:rsidR="005A5BB9" w:rsidRPr="002C63EA" w:rsidRDefault="005A5BB9" w:rsidP="00512D18">
            <w:pPr>
              <w:snapToGrid w:val="0"/>
              <w:jc w:val="both"/>
              <w:rPr>
                <w:sz w:val="24"/>
                <w:szCs w:val="24"/>
              </w:rPr>
            </w:pPr>
            <w:r w:rsidRPr="002C63EA">
              <w:rPr>
                <w:sz w:val="24"/>
                <w:szCs w:val="24"/>
              </w:rPr>
              <w:t>м.п.</w:t>
            </w:r>
          </w:p>
        </w:tc>
      </w:tr>
    </w:tbl>
    <w:p w:rsidR="005A5BB9" w:rsidRPr="002C63EA" w:rsidRDefault="005A5BB9" w:rsidP="00FE5ADA">
      <w:pPr>
        <w:jc w:val="center"/>
        <w:rPr>
          <w:sz w:val="24"/>
          <w:szCs w:val="24"/>
        </w:rPr>
      </w:pPr>
    </w:p>
    <w:p w:rsidR="005A5BB9" w:rsidRPr="002C63EA" w:rsidRDefault="005A5BB9">
      <w:pPr>
        <w:suppressAutoHyphens w:val="0"/>
        <w:rPr>
          <w:sz w:val="24"/>
          <w:szCs w:val="24"/>
        </w:rPr>
      </w:pPr>
      <w:r w:rsidRPr="002C63EA">
        <w:rPr>
          <w:sz w:val="24"/>
          <w:szCs w:val="24"/>
        </w:rPr>
        <w:br w:type="page"/>
      </w:r>
    </w:p>
    <w:p w:rsidR="005A5BB9" w:rsidRPr="002C63EA" w:rsidRDefault="005A5BB9" w:rsidP="00110F56">
      <w:pPr>
        <w:autoSpaceDE w:val="0"/>
        <w:ind w:left="6237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5A5BB9" w:rsidRPr="002C63EA" w:rsidRDefault="005A5BB9" w:rsidP="00110F56">
      <w:pPr>
        <w:autoSpaceDE w:val="0"/>
        <w:ind w:left="6237"/>
        <w:rPr>
          <w:sz w:val="24"/>
          <w:szCs w:val="24"/>
        </w:rPr>
      </w:pPr>
      <w:r w:rsidRPr="002C63EA">
        <w:rPr>
          <w:sz w:val="24"/>
          <w:szCs w:val="24"/>
        </w:rPr>
        <w:t>к документации об аукционе</w:t>
      </w:r>
    </w:p>
    <w:p w:rsidR="005A5BB9" w:rsidRPr="002C63EA" w:rsidRDefault="005A5BB9" w:rsidP="009A45F8">
      <w:pPr>
        <w:autoSpaceDE w:val="0"/>
        <w:jc w:val="both"/>
        <w:rPr>
          <w:sz w:val="24"/>
          <w:szCs w:val="24"/>
        </w:rPr>
      </w:pPr>
    </w:p>
    <w:p w:rsidR="005A5BB9" w:rsidRPr="002C63EA" w:rsidRDefault="005A5BB9" w:rsidP="009A45F8">
      <w:pPr>
        <w:autoSpaceDE w:val="0"/>
        <w:jc w:val="center"/>
        <w:rPr>
          <w:sz w:val="24"/>
          <w:szCs w:val="24"/>
        </w:rPr>
      </w:pPr>
      <w:r w:rsidRPr="002C63EA">
        <w:rPr>
          <w:b/>
          <w:bCs/>
          <w:sz w:val="24"/>
          <w:szCs w:val="24"/>
        </w:rPr>
        <w:t>Инструкция по заполнению заявки на участие в аукционе</w:t>
      </w:r>
    </w:p>
    <w:p w:rsidR="005A5BB9" w:rsidRPr="002C63EA" w:rsidRDefault="005A5BB9" w:rsidP="009A45F8">
      <w:pPr>
        <w:autoSpaceDE w:val="0"/>
        <w:jc w:val="center"/>
        <w:rPr>
          <w:sz w:val="24"/>
          <w:szCs w:val="24"/>
        </w:rPr>
      </w:pPr>
    </w:p>
    <w:p w:rsidR="005A5BB9" w:rsidRPr="002C63EA" w:rsidRDefault="005A5BB9" w:rsidP="0093633B">
      <w:pPr>
        <w:pStyle w:val="ListParagraph"/>
        <w:numPr>
          <w:ilvl w:val="0"/>
          <w:numId w:val="4"/>
        </w:numPr>
        <w:autoSpaceDE w:val="0"/>
        <w:spacing w:after="240"/>
        <w:ind w:left="0"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Заявка может быть заполнена от руки печатными буквами, а также печатным способом, в том числе с использованием средств вычислительной техники (за исключением поля </w:t>
      </w:r>
      <w:r w:rsidRPr="002C63EA">
        <w:rPr>
          <w:b/>
          <w:sz w:val="24"/>
          <w:szCs w:val="24"/>
        </w:rPr>
        <w:t>«Подпись»</w:t>
      </w:r>
      <w:r w:rsidRPr="002C63EA">
        <w:rPr>
          <w:sz w:val="24"/>
          <w:szCs w:val="24"/>
        </w:rPr>
        <w:t xml:space="preserve">). При заполнении заявки </w:t>
      </w:r>
      <w:r w:rsidRPr="002C63EA">
        <w:rPr>
          <w:b/>
          <w:sz w:val="24"/>
          <w:szCs w:val="24"/>
        </w:rPr>
        <w:t>рекомендуется</w:t>
      </w:r>
      <w:r w:rsidRPr="002C63EA">
        <w:rPr>
          <w:sz w:val="24"/>
          <w:szCs w:val="24"/>
        </w:rPr>
        <w:t xml:space="preserve"> использовать чернила (пасту) синего, фиолетового либо черного цвета.</w:t>
      </w:r>
    </w:p>
    <w:p w:rsidR="005A5BB9" w:rsidRPr="002C63EA" w:rsidRDefault="005A5BB9" w:rsidP="0093633B">
      <w:pPr>
        <w:pStyle w:val="ListParagraph"/>
        <w:numPr>
          <w:ilvl w:val="0"/>
          <w:numId w:val="4"/>
        </w:numPr>
        <w:autoSpaceDE w:val="0"/>
        <w:spacing w:after="240"/>
        <w:ind w:left="0"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В поле </w:t>
      </w:r>
      <w:r w:rsidRPr="002C63EA">
        <w:rPr>
          <w:b/>
          <w:sz w:val="24"/>
          <w:szCs w:val="24"/>
        </w:rPr>
        <w:t>«размещенными «__» ______ 20</w:t>
      </w:r>
      <w:r>
        <w:rPr>
          <w:b/>
          <w:sz w:val="24"/>
          <w:szCs w:val="24"/>
        </w:rPr>
        <w:t>18</w:t>
      </w:r>
      <w:r w:rsidRPr="002C63EA">
        <w:rPr>
          <w:b/>
          <w:sz w:val="24"/>
          <w:szCs w:val="24"/>
        </w:rPr>
        <w:t xml:space="preserve"> г. </w:t>
      </w:r>
      <w:r w:rsidRPr="004C3AF2">
        <w:rPr>
          <w:sz w:val="24"/>
          <w:szCs w:val="24"/>
        </w:rPr>
        <w:t xml:space="preserve">опубликованном  в сети «Интернет» на официальном сайте торгов www.torgi.gov.ru» от «___» ________ 2018 года №____, </w:t>
      </w:r>
      <w:r w:rsidRPr="002C63EA">
        <w:rPr>
          <w:sz w:val="24"/>
          <w:szCs w:val="24"/>
        </w:rPr>
        <w:t>указывается дата размещения информационного сообщения о проведении аукциона, на котором было опубликовано информационное сообщение о проведении аукциона.</w:t>
      </w:r>
    </w:p>
    <w:p w:rsidR="005A5BB9" w:rsidRPr="002C63EA" w:rsidRDefault="005A5BB9" w:rsidP="0093633B">
      <w:pPr>
        <w:pStyle w:val="ListParagraph"/>
        <w:numPr>
          <w:ilvl w:val="0"/>
          <w:numId w:val="4"/>
        </w:numPr>
        <w:autoSpaceDE w:val="0"/>
        <w:spacing w:after="240"/>
        <w:ind w:left="0"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В поле </w:t>
      </w:r>
      <w:r w:rsidRPr="002C63EA">
        <w:rPr>
          <w:b/>
          <w:sz w:val="24"/>
          <w:szCs w:val="24"/>
        </w:rPr>
        <w:t>«Наименование заявителя»</w:t>
      </w:r>
      <w:r w:rsidRPr="002C63EA">
        <w:rPr>
          <w:sz w:val="24"/>
          <w:szCs w:val="24"/>
        </w:rPr>
        <w:t xml:space="preserve"> вносятся фамилия, имя, отчество физического лица/индивидуального предпринимателя полностью в именительном падеже в соответствии с документом, удостоверяющим личность либо полное наименование организации с указанием организационно-правовой формы в именительном падеже в соответствии с документом, подтверждающим государственную регистрацию юридического лица.</w:t>
      </w:r>
    </w:p>
    <w:p w:rsidR="005A5BB9" w:rsidRPr="002C63EA" w:rsidRDefault="005A5BB9" w:rsidP="0093633B">
      <w:pPr>
        <w:pStyle w:val="ListParagraph"/>
        <w:numPr>
          <w:ilvl w:val="0"/>
          <w:numId w:val="4"/>
        </w:numPr>
        <w:autoSpaceDE w:val="0"/>
        <w:spacing w:after="240"/>
        <w:ind w:left="0"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В разделе </w:t>
      </w:r>
      <w:r w:rsidRPr="002C63EA">
        <w:rPr>
          <w:b/>
          <w:sz w:val="24"/>
          <w:szCs w:val="24"/>
        </w:rPr>
        <w:t>«Для юридических лиц»</w:t>
      </w:r>
      <w:r w:rsidRPr="002C63EA">
        <w:rPr>
          <w:sz w:val="24"/>
          <w:szCs w:val="24"/>
        </w:rPr>
        <w:t xml:space="preserve"> указывается должность, ФИО в именительном падеже, а также наименование и реквизиты документа, подтверждающего полномочия лица, уполномоченного действовать от имени заявителя. </w:t>
      </w:r>
    </w:p>
    <w:p w:rsidR="005A5BB9" w:rsidRPr="002C63EA" w:rsidRDefault="005A5BB9" w:rsidP="0093633B">
      <w:pPr>
        <w:pStyle w:val="ListParagraph"/>
        <w:numPr>
          <w:ilvl w:val="0"/>
          <w:numId w:val="4"/>
        </w:numPr>
        <w:autoSpaceDE w:val="0"/>
        <w:spacing w:after="240"/>
        <w:ind w:left="0"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В разделе </w:t>
      </w:r>
      <w:r w:rsidRPr="002C63EA">
        <w:rPr>
          <w:b/>
          <w:sz w:val="24"/>
          <w:szCs w:val="24"/>
        </w:rPr>
        <w:t>«Для физических лиц»</w:t>
      </w:r>
      <w:r w:rsidRPr="002C63EA">
        <w:rPr>
          <w:sz w:val="24"/>
          <w:szCs w:val="24"/>
        </w:rPr>
        <w:t xml:space="preserve"> в поле </w:t>
      </w:r>
      <w:r w:rsidRPr="002C63EA">
        <w:rPr>
          <w:b/>
          <w:sz w:val="24"/>
          <w:szCs w:val="24"/>
        </w:rPr>
        <w:t>«Основные данные, удостоверяющие личность»</w:t>
      </w:r>
      <w:r w:rsidRPr="002C63EA">
        <w:rPr>
          <w:sz w:val="24"/>
          <w:szCs w:val="24"/>
        </w:rPr>
        <w:t xml:space="preserve"> заполняется следующая информация: реквизиты паспорта или иного документа, удостоверяющего личность заявителя.</w:t>
      </w:r>
    </w:p>
    <w:p w:rsidR="005A5BB9" w:rsidRPr="002C63EA" w:rsidRDefault="005A5BB9" w:rsidP="0093633B">
      <w:pPr>
        <w:pStyle w:val="ListParagraph"/>
        <w:numPr>
          <w:ilvl w:val="0"/>
          <w:numId w:val="4"/>
        </w:numPr>
        <w:autoSpaceDE w:val="0"/>
        <w:spacing w:after="240"/>
        <w:ind w:left="0"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В поле </w:t>
      </w:r>
      <w:r w:rsidRPr="002C63EA">
        <w:rPr>
          <w:b/>
          <w:sz w:val="24"/>
          <w:szCs w:val="24"/>
        </w:rPr>
        <w:t>«Подпись Заявителя (его полномочного представителя)»</w:t>
      </w:r>
      <w:r w:rsidRPr="002C63EA">
        <w:rPr>
          <w:sz w:val="24"/>
          <w:szCs w:val="24"/>
        </w:rPr>
        <w:t xml:space="preserve"> проставляется личная подпись заявителя или его уполномоченного лица, которой заверяется правильность указанных в заявке сведений.</w:t>
      </w:r>
    </w:p>
    <w:p w:rsidR="005A5BB9" w:rsidRPr="002C63EA" w:rsidRDefault="005A5BB9" w:rsidP="0093633B">
      <w:pPr>
        <w:pStyle w:val="ListParagraph"/>
        <w:numPr>
          <w:ilvl w:val="0"/>
          <w:numId w:val="4"/>
        </w:numPr>
        <w:autoSpaceDE w:val="0"/>
        <w:spacing w:after="240"/>
        <w:ind w:left="0" w:firstLine="709"/>
        <w:jc w:val="both"/>
        <w:rPr>
          <w:sz w:val="24"/>
          <w:szCs w:val="24"/>
        </w:rPr>
      </w:pPr>
      <w:r w:rsidRPr="002C63EA">
        <w:rPr>
          <w:sz w:val="24"/>
          <w:szCs w:val="24"/>
        </w:rPr>
        <w:t xml:space="preserve">В поле </w:t>
      </w:r>
      <w:r w:rsidRPr="002C63EA">
        <w:rPr>
          <w:b/>
          <w:sz w:val="24"/>
          <w:szCs w:val="24"/>
        </w:rPr>
        <w:t>«Дата заполнения заявления»</w:t>
      </w:r>
      <w:r w:rsidRPr="002C63EA">
        <w:rPr>
          <w:sz w:val="24"/>
          <w:szCs w:val="24"/>
        </w:rPr>
        <w:t xml:space="preserve"> указывается дата заполнения заявления. </w:t>
      </w:r>
    </w:p>
    <w:sectPr w:rsidR="005A5BB9" w:rsidRPr="002C63EA" w:rsidSect="003572AB">
      <w:pgSz w:w="11906" w:h="16820"/>
      <w:pgMar w:top="1134" w:right="850" w:bottom="709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BB9" w:rsidRDefault="005A5BB9" w:rsidP="0054665E">
      <w:r>
        <w:separator/>
      </w:r>
    </w:p>
  </w:endnote>
  <w:endnote w:type="continuationSeparator" w:id="0">
    <w:p w:rsidR="005A5BB9" w:rsidRDefault="005A5BB9" w:rsidP="00546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BB9" w:rsidRDefault="005A5BB9" w:rsidP="0054665E">
      <w:r>
        <w:separator/>
      </w:r>
    </w:p>
  </w:footnote>
  <w:footnote w:type="continuationSeparator" w:id="0">
    <w:p w:rsidR="005A5BB9" w:rsidRDefault="005A5BB9" w:rsidP="00546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61A"/>
    <w:multiLevelType w:val="hybridMultilevel"/>
    <w:tmpl w:val="F318A7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0355B4"/>
    <w:multiLevelType w:val="hybridMultilevel"/>
    <w:tmpl w:val="9BB0355E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B3662"/>
    <w:multiLevelType w:val="hybridMultilevel"/>
    <w:tmpl w:val="3000D026"/>
    <w:lvl w:ilvl="0" w:tplc="CF569FE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4E51335F"/>
    <w:multiLevelType w:val="hybridMultilevel"/>
    <w:tmpl w:val="F1EC8C7A"/>
    <w:lvl w:ilvl="0" w:tplc="EFDC6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4E1BF1"/>
    <w:multiLevelType w:val="hybridMultilevel"/>
    <w:tmpl w:val="5A08467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9FB"/>
    <w:rsid w:val="000173CE"/>
    <w:rsid w:val="000235D4"/>
    <w:rsid w:val="00030B34"/>
    <w:rsid w:val="000435C7"/>
    <w:rsid w:val="000449A8"/>
    <w:rsid w:val="0004582D"/>
    <w:rsid w:val="00054594"/>
    <w:rsid w:val="000579FB"/>
    <w:rsid w:val="0006527E"/>
    <w:rsid w:val="00066E76"/>
    <w:rsid w:val="000946E3"/>
    <w:rsid w:val="000B0F4E"/>
    <w:rsid w:val="000B4418"/>
    <w:rsid w:val="000E3E04"/>
    <w:rsid w:val="000F16A3"/>
    <w:rsid w:val="000F3241"/>
    <w:rsid w:val="000F403E"/>
    <w:rsid w:val="001000FB"/>
    <w:rsid w:val="0010061C"/>
    <w:rsid w:val="00110F56"/>
    <w:rsid w:val="00123E8A"/>
    <w:rsid w:val="00124EFB"/>
    <w:rsid w:val="00147566"/>
    <w:rsid w:val="001568DD"/>
    <w:rsid w:val="00167C56"/>
    <w:rsid w:val="001705B1"/>
    <w:rsid w:val="001712B3"/>
    <w:rsid w:val="0019413E"/>
    <w:rsid w:val="00195204"/>
    <w:rsid w:val="001A48DD"/>
    <w:rsid w:val="001B1315"/>
    <w:rsid w:val="001D502B"/>
    <w:rsid w:val="001E245F"/>
    <w:rsid w:val="001E6E52"/>
    <w:rsid w:val="00205ED4"/>
    <w:rsid w:val="00237349"/>
    <w:rsid w:val="00250946"/>
    <w:rsid w:val="00252130"/>
    <w:rsid w:val="002521E5"/>
    <w:rsid w:val="002544ED"/>
    <w:rsid w:val="00255CF9"/>
    <w:rsid w:val="00270837"/>
    <w:rsid w:val="00270F79"/>
    <w:rsid w:val="00274827"/>
    <w:rsid w:val="00275848"/>
    <w:rsid w:val="002904C1"/>
    <w:rsid w:val="0029152B"/>
    <w:rsid w:val="00292848"/>
    <w:rsid w:val="002A5436"/>
    <w:rsid w:val="002B1A99"/>
    <w:rsid w:val="002C0E03"/>
    <w:rsid w:val="002C63EA"/>
    <w:rsid w:val="002D3A47"/>
    <w:rsid w:val="002F66DE"/>
    <w:rsid w:val="002F6F69"/>
    <w:rsid w:val="00323C17"/>
    <w:rsid w:val="00331B46"/>
    <w:rsid w:val="003360B8"/>
    <w:rsid w:val="003572AB"/>
    <w:rsid w:val="00362F9A"/>
    <w:rsid w:val="003679A2"/>
    <w:rsid w:val="00370960"/>
    <w:rsid w:val="00380EF9"/>
    <w:rsid w:val="00383E3C"/>
    <w:rsid w:val="00385611"/>
    <w:rsid w:val="003A55A2"/>
    <w:rsid w:val="003B6D2C"/>
    <w:rsid w:val="003B75FE"/>
    <w:rsid w:val="003D1080"/>
    <w:rsid w:val="003D313C"/>
    <w:rsid w:val="003E16C3"/>
    <w:rsid w:val="003E276A"/>
    <w:rsid w:val="003F11E1"/>
    <w:rsid w:val="003F5BC6"/>
    <w:rsid w:val="003F5E01"/>
    <w:rsid w:val="00403293"/>
    <w:rsid w:val="00405320"/>
    <w:rsid w:val="00407AE0"/>
    <w:rsid w:val="004420F9"/>
    <w:rsid w:val="00445C32"/>
    <w:rsid w:val="0044756B"/>
    <w:rsid w:val="00454C63"/>
    <w:rsid w:val="00466147"/>
    <w:rsid w:val="00472766"/>
    <w:rsid w:val="00482AB8"/>
    <w:rsid w:val="00494841"/>
    <w:rsid w:val="004A42FD"/>
    <w:rsid w:val="004B7C3F"/>
    <w:rsid w:val="004C0362"/>
    <w:rsid w:val="004C3AF2"/>
    <w:rsid w:val="004C61A5"/>
    <w:rsid w:val="004D034B"/>
    <w:rsid w:val="004E64C9"/>
    <w:rsid w:val="00507C19"/>
    <w:rsid w:val="005100F8"/>
    <w:rsid w:val="00512D18"/>
    <w:rsid w:val="00522BF0"/>
    <w:rsid w:val="0054665E"/>
    <w:rsid w:val="0056534B"/>
    <w:rsid w:val="00586656"/>
    <w:rsid w:val="00591064"/>
    <w:rsid w:val="005A324E"/>
    <w:rsid w:val="005A501F"/>
    <w:rsid w:val="005A5BB9"/>
    <w:rsid w:val="005B5C2A"/>
    <w:rsid w:val="005B5C96"/>
    <w:rsid w:val="005C7AF2"/>
    <w:rsid w:val="005D7431"/>
    <w:rsid w:val="00600B3F"/>
    <w:rsid w:val="006275B1"/>
    <w:rsid w:val="00633354"/>
    <w:rsid w:val="00642A2A"/>
    <w:rsid w:val="00656504"/>
    <w:rsid w:val="006567CF"/>
    <w:rsid w:val="00696B13"/>
    <w:rsid w:val="006A00F9"/>
    <w:rsid w:val="006B0A17"/>
    <w:rsid w:val="006B6A0F"/>
    <w:rsid w:val="006E230F"/>
    <w:rsid w:val="006F3779"/>
    <w:rsid w:val="0070127E"/>
    <w:rsid w:val="0071177C"/>
    <w:rsid w:val="00716253"/>
    <w:rsid w:val="00745FA4"/>
    <w:rsid w:val="00751CB1"/>
    <w:rsid w:val="007626B3"/>
    <w:rsid w:val="00767146"/>
    <w:rsid w:val="00772DC2"/>
    <w:rsid w:val="0079003A"/>
    <w:rsid w:val="007B14BF"/>
    <w:rsid w:val="007D2299"/>
    <w:rsid w:val="007E7755"/>
    <w:rsid w:val="00802110"/>
    <w:rsid w:val="008246BB"/>
    <w:rsid w:val="0084251A"/>
    <w:rsid w:val="008577F5"/>
    <w:rsid w:val="00862987"/>
    <w:rsid w:val="0086493C"/>
    <w:rsid w:val="008704D3"/>
    <w:rsid w:val="00870E18"/>
    <w:rsid w:val="00873309"/>
    <w:rsid w:val="00877A23"/>
    <w:rsid w:val="00886B03"/>
    <w:rsid w:val="008A083E"/>
    <w:rsid w:val="008E6248"/>
    <w:rsid w:val="008F21F7"/>
    <w:rsid w:val="008F3062"/>
    <w:rsid w:val="008F476B"/>
    <w:rsid w:val="0090428C"/>
    <w:rsid w:val="0093633B"/>
    <w:rsid w:val="00947B57"/>
    <w:rsid w:val="009750A4"/>
    <w:rsid w:val="00996635"/>
    <w:rsid w:val="009A3506"/>
    <w:rsid w:val="009A45F8"/>
    <w:rsid w:val="009A7D41"/>
    <w:rsid w:val="009A7FE4"/>
    <w:rsid w:val="009B30E7"/>
    <w:rsid w:val="009C38EE"/>
    <w:rsid w:val="009C6079"/>
    <w:rsid w:val="009D232C"/>
    <w:rsid w:val="009F05E3"/>
    <w:rsid w:val="00A06A0E"/>
    <w:rsid w:val="00A11074"/>
    <w:rsid w:val="00A21F72"/>
    <w:rsid w:val="00A270F4"/>
    <w:rsid w:val="00A3685E"/>
    <w:rsid w:val="00A461A7"/>
    <w:rsid w:val="00A607B0"/>
    <w:rsid w:val="00A60A5C"/>
    <w:rsid w:val="00A764F5"/>
    <w:rsid w:val="00A975FB"/>
    <w:rsid w:val="00AA35A4"/>
    <w:rsid w:val="00AB0EC5"/>
    <w:rsid w:val="00AE76C9"/>
    <w:rsid w:val="00AF2768"/>
    <w:rsid w:val="00AF7B7B"/>
    <w:rsid w:val="00B114C7"/>
    <w:rsid w:val="00B150C7"/>
    <w:rsid w:val="00B27BAB"/>
    <w:rsid w:val="00B36D2E"/>
    <w:rsid w:val="00B41F7F"/>
    <w:rsid w:val="00B61480"/>
    <w:rsid w:val="00B65098"/>
    <w:rsid w:val="00B71217"/>
    <w:rsid w:val="00B76C1D"/>
    <w:rsid w:val="00B92D30"/>
    <w:rsid w:val="00BB42F7"/>
    <w:rsid w:val="00BD4EDE"/>
    <w:rsid w:val="00BE52E6"/>
    <w:rsid w:val="00C1609B"/>
    <w:rsid w:val="00C211E0"/>
    <w:rsid w:val="00C357B3"/>
    <w:rsid w:val="00C82925"/>
    <w:rsid w:val="00C864B7"/>
    <w:rsid w:val="00C957C9"/>
    <w:rsid w:val="00CB4CD4"/>
    <w:rsid w:val="00CB792F"/>
    <w:rsid w:val="00CC1813"/>
    <w:rsid w:val="00CE1968"/>
    <w:rsid w:val="00D102A6"/>
    <w:rsid w:val="00D10D46"/>
    <w:rsid w:val="00D128FC"/>
    <w:rsid w:val="00D1425F"/>
    <w:rsid w:val="00D21A78"/>
    <w:rsid w:val="00D260DF"/>
    <w:rsid w:val="00D41396"/>
    <w:rsid w:val="00D773C5"/>
    <w:rsid w:val="00DC1520"/>
    <w:rsid w:val="00DD2FFB"/>
    <w:rsid w:val="00DD6A92"/>
    <w:rsid w:val="00DE097E"/>
    <w:rsid w:val="00DE7001"/>
    <w:rsid w:val="00DF5FC3"/>
    <w:rsid w:val="00DF6F6D"/>
    <w:rsid w:val="00E0254A"/>
    <w:rsid w:val="00E04BC7"/>
    <w:rsid w:val="00E10B0D"/>
    <w:rsid w:val="00E27A39"/>
    <w:rsid w:val="00E37535"/>
    <w:rsid w:val="00E404C3"/>
    <w:rsid w:val="00E465CD"/>
    <w:rsid w:val="00E70EA4"/>
    <w:rsid w:val="00E769D5"/>
    <w:rsid w:val="00EA0A97"/>
    <w:rsid w:val="00EA4DE2"/>
    <w:rsid w:val="00EA6574"/>
    <w:rsid w:val="00EB6CD2"/>
    <w:rsid w:val="00ED062F"/>
    <w:rsid w:val="00F237A4"/>
    <w:rsid w:val="00F33C7A"/>
    <w:rsid w:val="00F46C9F"/>
    <w:rsid w:val="00F6276E"/>
    <w:rsid w:val="00F7367B"/>
    <w:rsid w:val="00F76F5F"/>
    <w:rsid w:val="00F7742E"/>
    <w:rsid w:val="00F8192B"/>
    <w:rsid w:val="00F92FCC"/>
    <w:rsid w:val="00F9585C"/>
    <w:rsid w:val="00FB3E30"/>
    <w:rsid w:val="00FB45ED"/>
    <w:rsid w:val="00FB7A61"/>
    <w:rsid w:val="00FB7AE7"/>
    <w:rsid w:val="00FE5ADA"/>
    <w:rsid w:val="00FE67D4"/>
    <w:rsid w:val="00FF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AF2"/>
    <w:pPr>
      <w:suppressAutoHyphens/>
    </w:pPr>
    <w:rPr>
      <w:sz w:val="28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2">
    <w:name w:val="WW8Num1z2"/>
    <w:uiPriority w:val="99"/>
    <w:rsid w:val="00A270F4"/>
    <w:rPr>
      <w:sz w:val="22"/>
    </w:rPr>
  </w:style>
  <w:style w:type="character" w:customStyle="1" w:styleId="1">
    <w:name w:val="Основной шрифт абзаца1"/>
    <w:uiPriority w:val="99"/>
    <w:rsid w:val="00A270F4"/>
  </w:style>
  <w:style w:type="character" w:styleId="Hyperlink">
    <w:name w:val="Hyperlink"/>
    <w:basedOn w:val="DefaultParagraphFont"/>
    <w:uiPriority w:val="99"/>
    <w:rsid w:val="00A270F4"/>
    <w:rPr>
      <w:rFonts w:cs="Times New Roman"/>
      <w:color w:val="0000FF"/>
      <w:u w:val="single"/>
    </w:rPr>
  </w:style>
  <w:style w:type="character" w:customStyle="1" w:styleId="a">
    <w:name w:val="Текст выноски Знак"/>
    <w:uiPriority w:val="99"/>
    <w:rsid w:val="00A270F4"/>
    <w:rPr>
      <w:rFonts w:ascii="Tahoma" w:hAnsi="Tahoma"/>
      <w:sz w:val="16"/>
    </w:rPr>
  </w:style>
  <w:style w:type="character" w:styleId="PlaceholderText">
    <w:name w:val="Placeholder Text"/>
    <w:basedOn w:val="DefaultParagraphFont"/>
    <w:uiPriority w:val="99"/>
    <w:rsid w:val="00A270F4"/>
    <w:rPr>
      <w:rFonts w:cs="Times New Roman"/>
      <w:color w:val="808080"/>
    </w:rPr>
  </w:style>
  <w:style w:type="paragraph" w:customStyle="1" w:styleId="a0">
    <w:name w:val="Заголовок"/>
    <w:basedOn w:val="Normal"/>
    <w:next w:val="BodyText"/>
    <w:uiPriority w:val="99"/>
    <w:rsid w:val="00A270F4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BodyText">
    <w:name w:val="Body Text"/>
    <w:basedOn w:val="Normal"/>
    <w:link w:val="BodyTextChar"/>
    <w:uiPriority w:val="99"/>
    <w:rsid w:val="00A270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712B3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A270F4"/>
    <w:rPr>
      <w:rFonts w:cs="Mangal"/>
    </w:rPr>
  </w:style>
  <w:style w:type="paragraph" w:customStyle="1" w:styleId="10">
    <w:name w:val="Название1"/>
    <w:basedOn w:val="Normal"/>
    <w:uiPriority w:val="99"/>
    <w:rsid w:val="00A270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A270F4"/>
    <w:pPr>
      <w:suppressLineNumbers/>
    </w:pPr>
    <w:rPr>
      <w:rFonts w:cs="Mangal"/>
    </w:rPr>
  </w:style>
  <w:style w:type="paragraph" w:customStyle="1" w:styleId="a1">
    <w:name w:val="Содержимое таблицы"/>
    <w:basedOn w:val="Normal"/>
    <w:uiPriority w:val="99"/>
    <w:rsid w:val="00A270F4"/>
    <w:pPr>
      <w:suppressLineNumbers/>
    </w:pPr>
  </w:style>
  <w:style w:type="paragraph" w:customStyle="1" w:styleId="ConsPlusNormal">
    <w:name w:val="ConsPlusNormal"/>
    <w:next w:val="Normal"/>
    <w:uiPriority w:val="99"/>
    <w:rsid w:val="00A270F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hi-IN" w:bidi="hi-IN"/>
    </w:rPr>
  </w:style>
  <w:style w:type="paragraph" w:styleId="ListParagraph">
    <w:name w:val="List Paragraph"/>
    <w:basedOn w:val="Normal"/>
    <w:uiPriority w:val="99"/>
    <w:qFormat/>
    <w:rsid w:val="00A270F4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A2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12B3"/>
    <w:rPr>
      <w:rFonts w:cs="Times New Roman"/>
      <w:sz w:val="2"/>
      <w:lang w:eastAsia="ar-SA" w:bidi="ar-SA"/>
    </w:rPr>
  </w:style>
  <w:style w:type="paragraph" w:styleId="NoSpacing">
    <w:name w:val="No Spacing"/>
    <w:uiPriority w:val="99"/>
    <w:qFormat/>
    <w:rsid w:val="00A270F4"/>
    <w:pPr>
      <w:suppressAutoHyphens/>
    </w:pPr>
    <w:rPr>
      <w:sz w:val="28"/>
      <w:szCs w:val="20"/>
      <w:lang w:eastAsia="ar-SA"/>
    </w:rPr>
  </w:style>
  <w:style w:type="paragraph" w:customStyle="1" w:styleId="a2">
    <w:name w:val="Текст в заданном формате"/>
    <w:basedOn w:val="Normal"/>
    <w:uiPriority w:val="99"/>
    <w:rsid w:val="00A270F4"/>
    <w:pPr>
      <w:widowControl w:val="0"/>
    </w:pPr>
    <w:rPr>
      <w:rFonts w:ascii="Courier New" w:hAnsi="Courier New" w:cs="Courier New"/>
      <w:kern w:val="1"/>
      <w:sz w:val="20"/>
    </w:rPr>
  </w:style>
  <w:style w:type="paragraph" w:customStyle="1" w:styleId="a3">
    <w:name w:val="Заголовок таблицы"/>
    <w:basedOn w:val="a1"/>
    <w:uiPriority w:val="99"/>
    <w:rsid w:val="00A270F4"/>
    <w:pPr>
      <w:jc w:val="center"/>
    </w:pPr>
    <w:rPr>
      <w:b/>
      <w:bCs/>
    </w:rPr>
  </w:style>
  <w:style w:type="paragraph" w:customStyle="1" w:styleId="ConsNormal">
    <w:name w:val="ConsNormal"/>
    <w:uiPriority w:val="99"/>
    <w:rsid w:val="0054665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54665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5466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4665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5466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665E"/>
    <w:rPr>
      <w:rFonts w:cs="Times New Roman"/>
      <w:sz w:val="28"/>
      <w:lang w:eastAsia="ar-SA" w:bidi="ar-SA"/>
    </w:rPr>
  </w:style>
  <w:style w:type="paragraph" w:styleId="Footer">
    <w:name w:val="footer"/>
    <w:basedOn w:val="Normal"/>
    <w:link w:val="FooterChar"/>
    <w:uiPriority w:val="99"/>
    <w:rsid w:val="005466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665E"/>
    <w:rPr>
      <w:rFonts w:cs="Times New Roman"/>
      <w:sz w:val="28"/>
      <w:lang w:eastAsia="ar-SA" w:bidi="ar-SA"/>
    </w:rPr>
  </w:style>
  <w:style w:type="paragraph" w:customStyle="1" w:styleId="12">
    <w:name w:val="Без интервала1"/>
    <w:uiPriority w:val="99"/>
    <w:rsid w:val="00F92FCC"/>
    <w:pPr>
      <w:suppressAutoHyphens/>
    </w:pPr>
    <w:rPr>
      <w:sz w:val="28"/>
      <w:szCs w:val="20"/>
      <w:lang w:eastAsia="ar-SA"/>
    </w:rPr>
  </w:style>
  <w:style w:type="character" w:styleId="FollowedHyperlink">
    <w:name w:val="FollowedHyperlink"/>
    <w:basedOn w:val="DefaultParagraphFont"/>
    <w:uiPriority w:val="99"/>
    <w:semiHidden/>
    <w:rsid w:val="00252130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locked/>
    <w:rsid w:val="003572AB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Normal"/>
    <w:next w:val="Normal"/>
    <w:uiPriority w:val="99"/>
    <w:rsid w:val="001000FB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5">
    <w:name w:val="Без интервала"/>
    <w:uiPriority w:val="99"/>
    <w:rsid w:val="001000FB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fatezh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13</Pages>
  <Words>4685</Words>
  <Characters>26707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dc:description/>
  <cp:lastModifiedBy>user</cp:lastModifiedBy>
  <cp:revision>5</cp:revision>
  <cp:lastPrinted>2017-08-21T13:00:00Z</cp:lastPrinted>
  <dcterms:created xsi:type="dcterms:W3CDTF">2018-11-07T11:21:00Z</dcterms:created>
  <dcterms:modified xsi:type="dcterms:W3CDTF">2018-11-19T11:29:00Z</dcterms:modified>
</cp:coreProperties>
</file>