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0E56C5" w14:textId="3E032558" w:rsidR="00190675" w:rsidRDefault="0009290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Style w:val="1"/>
          <w:rFonts w:ascii="Times New Roman" w:hAnsi="Times New Roman"/>
          <w:b/>
          <w:sz w:val="28"/>
        </w:rPr>
        <w:t xml:space="preserve">С 1 сентября 2026 года устанавливается административная ответственность за нарушение запрета продажи табачной или </w:t>
      </w:r>
      <w:proofErr w:type="spellStart"/>
      <w:r>
        <w:rPr>
          <w:rStyle w:val="1"/>
          <w:rFonts w:ascii="Times New Roman" w:hAnsi="Times New Roman"/>
          <w:b/>
          <w:sz w:val="28"/>
        </w:rPr>
        <w:t>никотинсодержащей</w:t>
      </w:r>
      <w:proofErr w:type="spellEnd"/>
      <w:r>
        <w:rPr>
          <w:rStyle w:val="1"/>
          <w:rFonts w:ascii="Times New Roman" w:hAnsi="Times New Roman"/>
          <w:b/>
          <w:sz w:val="28"/>
        </w:rPr>
        <w:t xml:space="preserve"> продукции, подлежащей обязательной маркировке средствами идентификации, на основании информации,</w:t>
      </w:r>
      <w:r>
        <w:rPr>
          <w:rStyle w:val="1"/>
          <w:rFonts w:ascii="Times New Roman" w:hAnsi="Times New Roman"/>
          <w:b/>
          <w:sz w:val="28"/>
        </w:rPr>
        <w:t xml:space="preserve"> полученной из информационной системы мониторинга.</w:t>
      </w:r>
    </w:p>
    <w:p w14:paraId="0423970A" w14:textId="77777777" w:rsidR="00190675" w:rsidRDefault="0009290C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Предусматривается ответственность за:</w:t>
      </w:r>
    </w:p>
    <w:p w14:paraId="64661B72" w14:textId="77777777" w:rsidR="00190675" w:rsidRDefault="0009290C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- неисполнение юрлицом или ИП, осуществляющими продажу товаров, подлежащих обязательной маркировке средствами идентификации, запрета продажи товара, срок годности кото</w:t>
      </w:r>
      <w:r>
        <w:rPr>
          <w:rStyle w:val="1"/>
          <w:rFonts w:ascii="Times New Roman" w:hAnsi="Times New Roman"/>
          <w:sz w:val="28"/>
        </w:rPr>
        <w:t>рого истек, после получения ими информации о введении такого запрета из информационной системы мониторинга (предусматривается наложение штрафа на ИП в размере 10 тысяч рублей, на юрлиц - 20 тысяч рублей за каждую единицу проданного товара);</w:t>
      </w:r>
    </w:p>
    <w:p w14:paraId="3C37C2D3" w14:textId="77777777" w:rsidR="00190675" w:rsidRDefault="0009290C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- продажу товар</w:t>
      </w:r>
      <w:r>
        <w:rPr>
          <w:rStyle w:val="1"/>
          <w:rFonts w:ascii="Times New Roman" w:hAnsi="Times New Roman"/>
          <w:sz w:val="28"/>
        </w:rPr>
        <w:t>ов, подлежащих обязательной маркировке средствами идентификации, лицом, которое не зарегистрировано в информационной системе мониторинга (правонарушение повлечет наложение штрафа в размере 50 тысяч рублей).</w:t>
      </w:r>
    </w:p>
    <w:p w14:paraId="4239ED65" w14:textId="77777777" w:rsidR="00190675" w:rsidRDefault="0009290C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За продажу в течение одного календарного дня в од</w:t>
      </w:r>
      <w:r>
        <w:rPr>
          <w:rStyle w:val="1"/>
          <w:rFonts w:ascii="Times New Roman" w:hAnsi="Times New Roman"/>
          <w:sz w:val="28"/>
        </w:rPr>
        <w:t xml:space="preserve">ном объекте торговли не более 100 единиц маркированной табачной продукции ниже максимальной розничной цены и маркированной </w:t>
      </w:r>
      <w:proofErr w:type="spellStart"/>
      <w:r>
        <w:rPr>
          <w:rStyle w:val="1"/>
          <w:rFonts w:ascii="Times New Roman" w:hAnsi="Times New Roman"/>
          <w:sz w:val="28"/>
        </w:rPr>
        <w:t>никотинсодержащей</w:t>
      </w:r>
      <w:proofErr w:type="spellEnd"/>
      <w:r>
        <w:rPr>
          <w:rStyle w:val="1"/>
          <w:rFonts w:ascii="Times New Roman" w:hAnsi="Times New Roman"/>
          <w:sz w:val="28"/>
        </w:rPr>
        <w:t xml:space="preserve"> продукции ниже минимальной цены после получения информации о введении запрета продажи из информационной системы мон</w:t>
      </w:r>
      <w:r>
        <w:rPr>
          <w:rStyle w:val="1"/>
          <w:rFonts w:ascii="Times New Roman" w:hAnsi="Times New Roman"/>
          <w:sz w:val="28"/>
        </w:rPr>
        <w:t>иторинга предусмотрен штраф для ИП и юрлиц в размере 5 тысяч рублей. В случае продажи от 100 до 1 тысячи единиц такого товара штраф составит 50 тысяч рублей, при продаже более 1 тысячи единиц товара - 500 тысяч рублей. Аналогичные размеры штрафов установле</w:t>
      </w:r>
      <w:r>
        <w:rPr>
          <w:rStyle w:val="1"/>
          <w:rFonts w:ascii="Times New Roman" w:hAnsi="Times New Roman"/>
          <w:sz w:val="28"/>
        </w:rPr>
        <w:t>ны за продажу табачной продукции с маркировкой выше максимальной розничной цены после получения информации о введении запрета продажи из информационной системы мониторинга.</w:t>
      </w:r>
    </w:p>
    <w:p w14:paraId="34A8D73D" w14:textId="19BC7856" w:rsidR="00190675" w:rsidRDefault="00190675">
      <w:pPr>
        <w:spacing w:after="0" w:line="240" w:lineRule="auto"/>
        <w:rPr>
          <w:rFonts w:ascii="Times New Roman" w:hAnsi="Times New Roman"/>
          <w:sz w:val="28"/>
        </w:rPr>
      </w:pPr>
    </w:p>
    <w:p w14:paraId="6E614D23" w14:textId="25D92603" w:rsidR="00CB41A0" w:rsidRDefault="00CB41A0">
      <w:pPr>
        <w:spacing w:after="0" w:line="240" w:lineRule="auto"/>
        <w:rPr>
          <w:rFonts w:ascii="Times New Roman" w:hAnsi="Times New Roman"/>
          <w:sz w:val="28"/>
        </w:rPr>
      </w:pPr>
    </w:p>
    <w:p w14:paraId="169402F4" w14:textId="77777777" w:rsidR="00CB41A0" w:rsidRDefault="00CB41A0">
      <w:pPr>
        <w:spacing w:after="0" w:line="240" w:lineRule="auto"/>
        <w:rPr>
          <w:rFonts w:ascii="Times New Roman" w:hAnsi="Times New Roman"/>
          <w:sz w:val="28"/>
        </w:rPr>
      </w:pPr>
    </w:p>
    <w:p w14:paraId="4C561A46" w14:textId="77777777" w:rsidR="00190675" w:rsidRDefault="0009290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Прокурор района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</w:t>
      </w:r>
      <w:r>
        <w:rPr>
          <w:rFonts w:ascii="Times New Roman" w:hAnsi="Times New Roman"/>
          <w:sz w:val="28"/>
        </w:rPr>
        <w:tab/>
        <w:t xml:space="preserve">    А.Н. Минаков</w:t>
      </w:r>
    </w:p>
    <w:p w14:paraId="1E3AC47A" w14:textId="77777777" w:rsidR="00190675" w:rsidRDefault="00190675">
      <w:pPr>
        <w:spacing w:after="0" w:line="240" w:lineRule="auto"/>
        <w:rPr>
          <w:rFonts w:ascii="Times New Roman" w:hAnsi="Times New Roman"/>
          <w:sz w:val="28"/>
        </w:rPr>
      </w:pPr>
    </w:p>
    <w:p w14:paraId="10378B6B" w14:textId="77777777" w:rsidR="00190675" w:rsidRDefault="0019067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  <w:bookmarkStart w:id="0" w:name="_GoBack"/>
      <w:bookmarkEnd w:id="0"/>
    </w:p>
    <w:sectPr w:rsidR="00190675">
      <w:footerReference w:type="first" r:id="rId6"/>
      <w:pgSz w:w="11908" w:h="16848"/>
      <w:pgMar w:top="1134" w:right="113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82EA62" w14:textId="77777777" w:rsidR="0009290C" w:rsidRDefault="0009290C">
      <w:pPr>
        <w:spacing w:after="0" w:line="240" w:lineRule="auto"/>
      </w:pPr>
      <w:r>
        <w:separator/>
      </w:r>
    </w:p>
  </w:endnote>
  <w:endnote w:type="continuationSeparator" w:id="0">
    <w:p w14:paraId="14EF2C03" w14:textId="77777777" w:rsidR="0009290C" w:rsidRDefault="00092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190675" w14:paraId="3E206774" w14:textId="77777777">
      <w:trPr>
        <w:trHeight w:val="57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14:paraId="6D1C8C62" w14:textId="77777777" w:rsidR="00190675" w:rsidRDefault="0009290C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7B426B6E" w14:textId="77777777" w:rsidR="00190675" w:rsidRDefault="0009290C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proofErr w:type="spellStart"/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рег.номер</w:t>
          </w:r>
          <w:bookmarkEnd w:id="2"/>
          <w:proofErr w:type="spellEnd"/>
          <w:proofErr w:type="gramEnd"/>
        </w:p>
      </w:tc>
    </w:tr>
  </w:tbl>
  <w:p w14:paraId="7C2D96CB" w14:textId="77777777" w:rsidR="00190675" w:rsidRDefault="00190675">
    <w:pPr>
      <w:pStyle w:val="a5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68C0C4" w14:textId="77777777" w:rsidR="0009290C" w:rsidRDefault="0009290C">
      <w:pPr>
        <w:spacing w:after="0" w:line="240" w:lineRule="auto"/>
      </w:pPr>
      <w:r>
        <w:separator/>
      </w:r>
    </w:p>
  </w:footnote>
  <w:footnote w:type="continuationSeparator" w:id="0">
    <w:p w14:paraId="17273229" w14:textId="77777777" w:rsidR="0009290C" w:rsidRDefault="000929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675"/>
    <w:rsid w:val="0009290C"/>
    <w:rsid w:val="00190675"/>
    <w:rsid w:val="00CB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29AA5"/>
  <w15:docId w15:val="{BAA48728-BC0B-4D88-AB45-713C6E219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  <w:link w:val="a5"/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</cp:lastModifiedBy>
  <cp:revision>2</cp:revision>
  <dcterms:created xsi:type="dcterms:W3CDTF">2025-10-13T13:04:00Z</dcterms:created>
  <dcterms:modified xsi:type="dcterms:W3CDTF">2026-06-10T09:20:00Z</dcterms:modified>
</cp:coreProperties>
</file>